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57" w:rsidRDefault="00742957" w:rsidP="00742957">
      <w:pPr>
        <w:spacing w:after="0" w:line="100" w:lineRule="atLeast"/>
        <w:jc w:val="center"/>
        <w:rPr>
          <w:rFonts w:ascii="Times New Roman" w:eastAsia="Calibri" w:hAnsi="Times New Roman" w:cs="Times New Roman"/>
          <w:sz w:val="24"/>
          <w:szCs w:val="24"/>
          <w:u w:val="single"/>
        </w:rPr>
      </w:pPr>
      <w:r>
        <w:rPr>
          <w:rFonts w:ascii="Times New Roman" w:eastAsia="Calibri" w:hAnsi="Times New Roman" w:cs="Times New Roman"/>
        </w:rPr>
        <w:t>Управл</w:t>
      </w:r>
      <w:r>
        <w:rPr>
          <w:rFonts w:ascii="Times New Roman" w:eastAsia="Calibri" w:hAnsi="Times New Roman" w:cs="Times New Roman"/>
          <w:sz w:val="24"/>
          <w:szCs w:val="24"/>
        </w:rPr>
        <w:t xml:space="preserve">ение образования и молодежной политики                                                                                           администрации Городецкого муниципального района Нижегородской области                                                          муниципальное бюджетное дошкольное образовательное учреждение                                                                        «Детский сад № 29»                                                                                                                                              </w:t>
      </w:r>
      <w:r>
        <w:rPr>
          <w:rFonts w:ascii="Times New Roman" w:eastAsia="Calibri" w:hAnsi="Times New Roman" w:cs="Times New Roman"/>
          <w:sz w:val="24"/>
          <w:szCs w:val="24"/>
          <w:u w:val="single"/>
        </w:rPr>
        <w:t>606503  Нижегородская область, г. Городец, ул. Фурманова,д.17         тел.(883161) 9-07-63</w:t>
      </w:r>
    </w:p>
    <w:p w:rsidR="00742957" w:rsidRDefault="00742957" w:rsidP="00742957">
      <w:pPr>
        <w:spacing w:line="100" w:lineRule="atLeast"/>
        <w:ind w:right="-236"/>
        <w:rPr>
          <w:rFonts w:ascii="Times New Roman" w:eastAsia="Calibri" w:hAnsi="Times New Roman" w:cs="Times New Roman"/>
          <w:sz w:val="24"/>
          <w:szCs w:val="24"/>
        </w:rPr>
      </w:pPr>
    </w:p>
    <w:p w:rsidR="00742957" w:rsidRPr="00843AAA" w:rsidRDefault="00742957" w:rsidP="00742957">
      <w:pPr>
        <w:spacing w:after="58" w:line="307" w:lineRule="atLeast"/>
        <w:outlineLvl w:val="0"/>
        <w:rPr>
          <w:rFonts w:ascii="Times New Roman" w:eastAsia="Times New Roman" w:hAnsi="Times New Roman" w:cs="Times New Roman"/>
          <w:color w:val="000000"/>
          <w:kern w:val="36"/>
          <w:sz w:val="40"/>
          <w:szCs w:val="40"/>
          <w:lang w:eastAsia="ru-RU"/>
        </w:rPr>
      </w:pPr>
    </w:p>
    <w:p w:rsidR="00742957" w:rsidRDefault="00742957" w:rsidP="007429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742957" w:rsidRDefault="00742957" w:rsidP="007429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742957" w:rsidRDefault="00742957" w:rsidP="007429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742957" w:rsidRDefault="00742957" w:rsidP="007429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742957" w:rsidRDefault="00742957" w:rsidP="007429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742957" w:rsidRDefault="00742957" w:rsidP="00742957">
      <w:pPr>
        <w:shd w:val="clear" w:color="auto" w:fill="FFFFFF"/>
        <w:spacing w:before="150" w:after="30" w:line="240" w:lineRule="auto"/>
        <w:outlineLvl w:val="2"/>
        <w:rPr>
          <w:rFonts w:ascii="Times New Roman" w:eastAsia="Times New Roman" w:hAnsi="Times New Roman" w:cs="Times New Roman"/>
          <w:b/>
          <w:bCs/>
          <w:i/>
          <w:sz w:val="28"/>
          <w:szCs w:val="28"/>
          <w:lang w:eastAsia="ru-RU"/>
        </w:rPr>
      </w:pPr>
      <w:r w:rsidRPr="008775FC">
        <w:rPr>
          <w:rFonts w:ascii="Times New Roman" w:eastAsia="Times New Roman" w:hAnsi="Times New Roman" w:cs="Times New Roman"/>
          <w:b/>
          <w:bCs/>
          <w:i/>
          <w:sz w:val="28"/>
          <w:szCs w:val="28"/>
          <w:lang w:eastAsia="ru-RU"/>
        </w:rPr>
        <w:t>Конспект непосредственно образовательной деятельности в старшей группе по теме: «</w:t>
      </w:r>
      <w:r w:rsidRPr="00213173">
        <w:rPr>
          <w:rFonts w:ascii="Times New Roman" w:eastAsia="Times New Roman" w:hAnsi="Times New Roman" w:cs="Times New Roman"/>
          <w:b/>
          <w:bCs/>
          <w:i/>
          <w:color w:val="000000"/>
          <w:sz w:val="28"/>
          <w:lang w:eastAsia="ru-RU"/>
        </w:rPr>
        <w:t>Богатыри – защитники земли Русской</w:t>
      </w:r>
      <w:r w:rsidRPr="00213173">
        <w:rPr>
          <w:rFonts w:ascii="Times New Roman" w:eastAsia="Times New Roman" w:hAnsi="Times New Roman" w:cs="Times New Roman"/>
          <w:b/>
          <w:bCs/>
          <w:i/>
          <w:sz w:val="28"/>
          <w:szCs w:val="28"/>
          <w:lang w:eastAsia="ru-RU"/>
        </w:rPr>
        <w:t>»</w:t>
      </w:r>
    </w:p>
    <w:p w:rsidR="007E6FD0" w:rsidRPr="00213173" w:rsidRDefault="007E6FD0" w:rsidP="00742957">
      <w:pPr>
        <w:shd w:val="clear" w:color="auto" w:fill="FFFFFF"/>
        <w:spacing w:before="150" w:after="30" w:line="240" w:lineRule="auto"/>
        <w:outlineLvl w:val="2"/>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Образовательная область: речевое развитие.</w:t>
      </w:r>
    </w:p>
    <w:p w:rsidR="00742957" w:rsidRPr="00213173" w:rsidRDefault="00742957" w:rsidP="00742957">
      <w:pPr>
        <w:shd w:val="clear" w:color="auto" w:fill="FFFFFF"/>
        <w:spacing w:after="0" w:line="240" w:lineRule="auto"/>
        <w:ind w:firstLine="300"/>
        <w:jc w:val="both"/>
        <w:rPr>
          <w:rFonts w:ascii="Arial" w:eastAsia="Times New Roman" w:hAnsi="Arial" w:cs="Arial"/>
          <w:b/>
          <w:bCs/>
          <w:i/>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Default="00742957" w:rsidP="00742957">
      <w:pPr>
        <w:shd w:val="clear" w:color="auto" w:fill="FFFFFF"/>
        <w:spacing w:after="0" w:line="240" w:lineRule="auto"/>
        <w:ind w:firstLine="300"/>
        <w:jc w:val="both"/>
        <w:rPr>
          <w:rFonts w:ascii="Arial" w:eastAsia="Times New Roman" w:hAnsi="Arial" w:cs="Arial"/>
          <w:b/>
          <w:bCs/>
          <w:color w:val="000000"/>
          <w:sz w:val="23"/>
          <w:lang w:eastAsia="ru-RU"/>
        </w:rPr>
      </w:pPr>
    </w:p>
    <w:p w:rsidR="00742957" w:rsidRPr="00843AAA" w:rsidRDefault="00742957" w:rsidP="00742957">
      <w:pPr>
        <w:spacing w:after="300" w:line="240" w:lineRule="auto"/>
        <w:jc w:val="both"/>
        <w:rPr>
          <w:rFonts w:ascii="Times New Roman" w:eastAsia="Times New Roman" w:hAnsi="Times New Roman" w:cs="Times New Roman"/>
          <w:b/>
          <w:bCs/>
          <w:sz w:val="24"/>
          <w:szCs w:val="24"/>
          <w:lang w:eastAsia="ru-RU"/>
        </w:rPr>
      </w:pPr>
    </w:p>
    <w:p w:rsidR="00742957" w:rsidRPr="00843AAA" w:rsidRDefault="00742957" w:rsidP="00742957">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Разработала:</w:t>
      </w:r>
    </w:p>
    <w:p w:rsidR="00742957" w:rsidRPr="00843AAA" w:rsidRDefault="00742957" w:rsidP="00742957">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 xml:space="preserve">воспитатель </w:t>
      </w:r>
    </w:p>
    <w:p w:rsidR="00742957" w:rsidRPr="00843AAA" w:rsidRDefault="00742957" w:rsidP="00742957">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МБДОУ "Детский сад №29"</w:t>
      </w:r>
    </w:p>
    <w:p w:rsidR="00742957" w:rsidRPr="00843AAA" w:rsidRDefault="00742957" w:rsidP="00742957">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Кольчугина Марина Геннадьевна</w:t>
      </w:r>
    </w:p>
    <w:p w:rsidR="00742957" w:rsidRPr="00843AAA" w:rsidRDefault="00742957" w:rsidP="00742957">
      <w:pPr>
        <w:spacing w:after="300" w:line="240" w:lineRule="auto"/>
        <w:jc w:val="both"/>
        <w:rPr>
          <w:rFonts w:ascii="Times New Roman" w:eastAsia="Times New Roman" w:hAnsi="Times New Roman" w:cs="Times New Roman"/>
          <w:b/>
          <w:bCs/>
          <w:sz w:val="24"/>
          <w:szCs w:val="24"/>
          <w:lang w:eastAsia="ru-RU"/>
        </w:rPr>
      </w:pPr>
    </w:p>
    <w:p w:rsidR="00742957" w:rsidRPr="00843AAA" w:rsidRDefault="00742957" w:rsidP="00742957">
      <w:pPr>
        <w:spacing w:after="300" w:line="240" w:lineRule="auto"/>
        <w:jc w:val="both"/>
        <w:rPr>
          <w:rFonts w:ascii="Times New Roman" w:eastAsia="Times New Roman" w:hAnsi="Times New Roman" w:cs="Times New Roman"/>
          <w:b/>
          <w:bCs/>
          <w:sz w:val="24"/>
          <w:szCs w:val="24"/>
          <w:lang w:eastAsia="ru-RU"/>
        </w:rPr>
      </w:pPr>
    </w:p>
    <w:p w:rsidR="00742957" w:rsidRDefault="00742957" w:rsidP="00742957">
      <w:pPr>
        <w:spacing w:after="300" w:line="240" w:lineRule="auto"/>
        <w:jc w:val="center"/>
        <w:rPr>
          <w:rFonts w:ascii="Times New Roman" w:eastAsia="Times New Roman" w:hAnsi="Times New Roman" w:cs="Times New Roman"/>
          <w:bCs/>
          <w:sz w:val="28"/>
          <w:szCs w:val="28"/>
          <w:lang w:eastAsia="ru-RU"/>
        </w:rPr>
      </w:pPr>
    </w:p>
    <w:p w:rsidR="00213173" w:rsidRDefault="00213173" w:rsidP="00742957">
      <w:pPr>
        <w:spacing w:after="300" w:line="240" w:lineRule="auto"/>
        <w:jc w:val="center"/>
        <w:rPr>
          <w:rFonts w:ascii="Times New Roman" w:eastAsia="Times New Roman" w:hAnsi="Times New Roman" w:cs="Times New Roman"/>
          <w:bCs/>
          <w:sz w:val="28"/>
          <w:szCs w:val="28"/>
          <w:lang w:eastAsia="ru-RU"/>
        </w:rPr>
      </w:pPr>
    </w:p>
    <w:p w:rsidR="00213173" w:rsidRDefault="00213173" w:rsidP="00742957">
      <w:pPr>
        <w:spacing w:after="300" w:line="240" w:lineRule="auto"/>
        <w:jc w:val="center"/>
        <w:rPr>
          <w:rFonts w:ascii="Times New Roman" w:eastAsia="Times New Roman" w:hAnsi="Times New Roman" w:cs="Times New Roman"/>
          <w:bCs/>
          <w:sz w:val="28"/>
          <w:szCs w:val="28"/>
          <w:lang w:eastAsia="ru-RU"/>
        </w:rPr>
      </w:pPr>
    </w:p>
    <w:p w:rsidR="00213173" w:rsidRDefault="00213173" w:rsidP="00742957">
      <w:pPr>
        <w:spacing w:after="300" w:line="240" w:lineRule="auto"/>
        <w:jc w:val="center"/>
        <w:rPr>
          <w:rFonts w:ascii="Times New Roman" w:eastAsia="Times New Roman" w:hAnsi="Times New Roman" w:cs="Times New Roman"/>
          <w:bCs/>
          <w:sz w:val="28"/>
          <w:szCs w:val="28"/>
          <w:lang w:eastAsia="ru-RU"/>
        </w:rPr>
      </w:pPr>
    </w:p>
    <w:p w:rsidR="00742957" w:rsidRPr="00843AAA" w:rsidRDefault="00742957" w:rsidP="00742957">
      <w:pPr>
        <w:spacing w:after="300" w:line="240" w:lineRule="auto"/>
        <w:jc w:val="center"/>
        <w:rPr>
          <w:rFonts w:ascii="Times New Roman" w:eastAsia="Times New Roman" w:hAnsi="Times New Roman" w:cs="Times New Roman"/>
          <w:bCs/>
          <w:sz w:val="28"/>
          <w:szCs w:val="28"/>
          <w:lang w:eastAsia="ru-RU"/>
        </w:rPr>
      </w:pPr>
      <w:r w:rsidRPr="00843AAA">
        <w:rPr>
          <w:rFonts w:ascii="Times New Roman" w:eastAsia="Times New Roman" w:hAnsi="Times New Roman" w:cs="Times New Roman"/>
          <w:bCs/>
          <w:sz w:val="28"/>
          <w:szCs w:val="28"/>
          <w:lang w:eastAsia="ru-RU"/>
        </w:rPr>
        <w:t>2015-2016уч.год</w:t>
      </w:r>
    </w:p>
    <w:p w:rsidR="00742957" w:rsidRDefault="00742957" w:rsidP="00D5732E">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lastRenderedPageBreak/>
        <w:t>Цел</w:t>
      </w:r>
      <w:r w:rsidR="00D5732E">
        <w:rPr>
          <w:rFonts w:ascii="Times New Roman" w:eastAsia="Times New Roman" w:hAnsi="Times New Roman" w:cs="Times New Roman"/>
          <w:b/>
          <w:bCs/>
          <w:color w:val="000000"/>
          <w:sz w:val="28"/>
          <w:szCs w:val="28"/>
          <w:lang w:eastAsia="ru-RU"/>
        </w:rPr>
        <w:t>ь</w:t>
      </w:r>
      <w:r w:rsidRPr="00742957">
        <w:rPr>
          <w:rFonts w:ascii="Times New Roman" w:eastAsia="Times New Roman" w:hAnsi="Times New Roman" w:cs="Times New Roman"/>
          <w:b/>
          <w:bCs/>
          <w:color w:val="000000"/>
          <w:sz w:val="28"/>
          <w:szCs w:val="28"/>
          <w:lang w:eastAsia="ru-RU"/>
        </w:rPr>
        <w:t>:</w:t>
      </w:r>
      <w:r w:rsidR="00D5732E">
        <w:rPr>
          <w:rFonts w:ascii="Times New Roman" w:eastAsia="Times New Roman" w:hAnsi="Times New Roman" w:cs="Times New Roman"/>
          <w:b/>
          <w:bCs/>
          <w:color w:val="000000"/>
          <w:sz w:val="28"/>
          <w:szCs w:val="28"/>
          <w:lang w:eastAsia="ru-RU"/>
        </w:rPr>
        <w:t xml:space="preserve"> </w:t>
      </w:r>
      <w:r w:rsidR="00D5732E" w:rsidRPr="00D5732E">
        <w:rPr>
          <w:rFonts w:ascii="Times New Roman" w:eastAsia="Times New Roman" w:hAnsi="Times New Roman" w:cs="Times New Roman"/>
          <w:bCs/>
          <w:color w:val="000000"/>
          <w:sz w:val="28"/>
          <w:szCs w:val="28"/>
          <w:lang w:eastAsia="ru-RU"/>
        </w:rPr>
        <w:t>п</w:t>
      </w:r>
      <w:r w:rsidRPr="00742957">
        <w:rPr>
          <w:rFonts w:ascii="Times New Roman" w:eastAsia="Times New Roman" w:hAnsi="Times New Roman" w:cs="Times New Roman"/>
          <w:color w:val="000000"/>
          <w:sz w:val="28"/>
          <w:szCs w:val="28"/>
          <w:lang w:eastAsia="ru-RU"/>
        </w:rPr>
        <w:t>ознакомить детей с великим полотном художника В. Васнецова «Богатыри», с именами русских богатырей Ильей Муромцем, Добрыней Никитичем, Алешей Поповичем.</w:t>
      </w:r>
    </w:p>
    <w:p w:rsidR="00D5732E" w:rsidRDefault="00D5732E" w:rsidP="00D5732E">
      <w:pPr>
        <w:spacing w:after="0" w:line="240" w:lineRule="auto"/>
        <w:rPr>
          <w:rFonts w:ascii="Times New Roman" w:eastAsia="Times New Roman" w:hAnsi="Times New Roman" w:cs="Times New Roman"/>
          <w:color w:val="000000"/>
          <w:sz w:val="28"/>
          <w:szCs w:val="28"/>
          <w:lang w:eastAsia="ru-RU"/>
        </w:rPr>
      </w:pPr>
    </w:p>
    <w:p w:rsidR="00D5732E" w:rsidRPr="00843AAA" w:rsidRDefault="00D5732E" w:rsidP="00D5732E">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b/>
          <w:bCs/>
          <w:sz w:val="28"/>
          <w:szCs w:val="28"/>
          <w:lang w:eastAsia="ru-RU"/>
        </w:rPr>
        <w:t>Задачи</w:t>
      </w:r>
      <w:r w:rsidRPr="00843AAA">
        <w:rPr>
          <w:rFonts w:ascii="Times New Roman" w:eastAsia="Times New Roman" w:hAnsi="Times New Roman" w:cs="Times New Roman"/>
          <w:sz w:val="28"/>
          <w:szCs w:val="28"/>
          <w:lang w:eastAsia="ru-RU"/>
        </w:rPr>
        <w:t>:</w:t>
      </w:r>
    </w:p>
    <w:p w:rsidR="00D5732E" w:rsidRDefault="00D5732E" w:rsidP="00D5732E">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Социально-коммуникативное развитие: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7E6FD0" w:rsidRDefault="00D5732E" w:rsidP="007E6FD0">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Познавательное развитие:</w:t>
      </w:r>
      <w:r w:rsidRPr="00843A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w:t>
      </w:r>
      <w:r w:rsidR="007E6FD0">
        <w:rPr>
          <w:rFonts w:ascii="Times New Roman" w:eastAsia="Times New Roman" w:hAnsi="Times New Roman" w:cs="Times New Roman"/>
          <w:sz w:val="28"/>
          <w:szCs w:val="28"/>
          <w:lang w:eastAsia="ru-RU"/>
        </w:rPr>
        <w:t xml:space="preserve">формирование первичных представлений о малой родине и Отечестве, представлений о </w:t>
      </w:r>
      <w:proofErr w:type="spellStart"/>
      <w:r w:rsidR="007E6FD0">
        <w:rPr>
          <w:rFonts w:ascii="Times New Roman" w:eastAsia="Times New Roman" w:hAnsi="Times New Roman" w:cs="Times New Roman"/>
          <w:sz w:val="28"/>
          <w:szCs w:val="28"/>
          <w:lang w:eastAsia="ru-RU"/>
        </w:rPr>
        <w:t>социокультурных</w:t>
      </w:r>
      <w:proofErr w:type="spellEnd"/>
      <w:r w:rsidR="007E6FD0">
        <w:rPr>
          <w:rFonts w:ascii="Times New Roman" w:eastAsia="Times New Roman" w:hAnsi="Times New Roman" w:cs="Times New Roman"/>
          <w:sz w:val="28"/>
          <w:szCs w:val="28"/>
          <w:lang w:eastAsia="ru-RU"/>
        </w:rPr>
        <w:t xml:space="preserve"> ценностях нашего народа</w:t>
      </w:r>
      <w:r>
        <w:rPr>
          <w:rFonts w:ascii="Times New Roman" w:eastAsia="Times New Roman" w:hAnsi="Times New Roman" w:cs="Times New Roman"/>
          <w:sz w:val="28"/>
          <w:szCs w:val="28"/>
          <w:lang w:eastAsia="ru-RU"/>
        </w:rPr>
        <w:t>.</w:t>
      </w:r>
    </w:p>
    <w:p w:rsidR="007E6FD0" w:rsidRPr="007E6FD0" w:rsidRDefault="007E6FD0" w:rsidP="007E6FD0">
      <w:pPr>
        <w:spacing w:after="300" w:line="240" w:lineRule="auto"/>
        <w:jc w:val="both"/>
        <w:rPr>
          <w:rFonts w:ascii="Times New Roman" w:eastAsia="Times New Roman" w:hAnsi="Times New Roman" w:cs="Times New Roman"/>
          <w:sz w:val="28"/>
          <w:szCs w:val="28"/>
          <w:lang w:eastAsia="ru-RU"/>
        </w:rPr>
      </w:pPr>
      <w:r w:rsidRPr="00742957">
        <w:rPr>
          <w:rFonts w:ascii="Times New Roman" w:eastAsia="Times New Roman" w:hAnsi="Times New Roman" w:cs="Times New Roman"/>
          <w:color w:val="000000"/>
          <w:sz w:val="28"/>
          <w:szCs w:val="28"/>
          <w:lang w:eastAsia="ru-RU"/>
        </w:rPr>
        <w:t>Воспитывать в детях гордость за своих предков, дать почувствовать свою причастность к истории нашего великого народа.</w:t>
      </w:r>
    </w:p>
    <w:p w:rsidR="00D5732E" w:rsidRDefault="00D5732E" w:rsidP="00D5732E">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3.Речевое развитие: обогащение активного словаря</w:t>
      </w:r>
      <w:r w:rsidR="007E6F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развитие связной, грамматически правильной диалогической и монологической речи</w:t>
      </w:r>
      <w:r w:rsidR="007E6FD0">
        <w:rPr>
          <w:rFonts w:ascii="Times New Roman" w:eastAsia="Times New Roman" w:hAnsi="Times New Roman" w:cs="Times New Roman"/>
          <w:sz w:val="28"/>
          <w:szCs w:val="28"/>
          <w:lang w:eastAsia="ru-RU"/>
        </w:rPr>
        <w:t>: развитие речевого творчества.</w:t>
      </w:r>
    </w:p>
    <w:p w:rsidR="007E6FD0" w:rsidRDefault="007E6FD0" w:rsidP="00D5732E">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Формировать умение</w:t>
      </w:r>
      <w:r w:rsidRPr="00742957">
        <w:rPr>
          <w:rFonts w:ascii="Times New Roman" w:eastAsia="Times New Roman" w:hAnsi="Times New Roman" w:cs="Times New Roman"/>
          <w:color w:val="000000"/>
          <w:sz w:val="28"/>
          <w:szCs w:val="28"/>
          <w:lang w:eastAsia="ru-RU"/>
        </w:rPr>
        <w:t xml:space="preserve"> отвечать на поставленные вопросы связно и последовательно, описывать внешность богатырей и окружающий пейзаж; рассуждать о характерах героев и настроении картины; использовать в речи синонимы и сравнения</w:t>
      </w:r>
      <w:r>
        <w:rPr>
          <w:rFonts w:ascii="Times New Roman" w:eastAsia="Times New Roman" w:hAnsi="Times New Roman" w:cs="Times New Roman"/>
          <w:color w:val="000000"/>
          <w:sz w:val="28"/>
          <w:szCs w:val="28"/>
          <w:lang w:eastAsia="ru-RU"/>
        </w:rPr>
        <w:t>.</w:t>
      </w:r>
    </w:p>
    <w:p w:rsidR="00D5732E" w:rsidRDefault="00D5732E" w:rsidP="00D5732E">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4.Художественно-эстетическое развитие:</w:t>
      </w:r>
      <w:r w:rsidR="00AD51FC">
        <w:rPr>
          <w:rFonts w:ascii="Times New Roman" w:eastAsia="Times New Roman" w:hAnsi="Times New Roman" w:cs="Times New Roman"/>
          <w:sz w:val="28"/>
          <w:szCs w:val="28"/>
          <w:lang w:eastAsia="ru-RU"/>
        </w:rPr>
        <w:t xml:space="preserve"> развитие предпосылок ценностно-смыслового восприятия и понимания произведений искусства(музыкального, изобразительного), мира природы:</w:t>
      </w:r>
      <w:r>
        <w:rPr>
          <w:rFonts w:ascii="Times New Roman" w:eastAsia="Times New Roman" w:hAnsi="Times New Roman" w:cs="Times New Roman"/>
          <w:sz w:val="28"/>
          <w:szCs w:val="28"/>
          <w:lang w:eastAsia="ru-RU"/>
        </w:rPr>
        <w:t xml:space="preserve"> становление эстетического отношения к окружающему миру</w:t>
      </w:r>
      <w:r w:rsidR="007E6FD0">
        <w:rPr>
          <w:rFonts w:ascii="Times New Roman" w:eastAsia="Times New Roman" w:hAnsi="Times New Roman" w:cs="Times New Roman"/>
          <w:sz w:val="28"/>
          <w:szCs w:val="28"/>
          <w:lang w:eastAsia="ru-RU"/>
        </w:rPr>
        <w:t>: формирование элементарных представлений о видах искусства.</w:t>
      </w:r>
      <w:r>
        <w:rPr>
          <w:rFonts w:ascii="Times New Roman" w:eastAsia="Times New Roman" w:hAnsi="Times New Roman" w:cs="Times New Roman"/>
          <w:sz w:val="28"/>
          <w:szCs w:val="28"/>
          <w:lang w:eastAsia="ru-RU"/>
        </w:rPr>
        <w:t xml:space="preserve"> </w:t>
      </w: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r w:rsidRPr="00742957">
        <w:rPr>
          <w:rFonts w:ascii="Times New Roman" w:eastAsia="Times New Roman" w:hAnsi="Times New Roman" w:cs="Times New Roman"/>
          <w:b/>
          <w:bCs/>
          <w:color w:val="000000"/>
          <w:sz w:val="28"/>
          <w:szCs w:val="28"/>
          <w:lang w:eastAsia="ru-RU"/>
        </w:rPr>
        <w:t>Материал</w:t>
      </w:r>
      <w:r w:rsidR="00AD51FC">
        <w:rPr>
          <w:rFonts w:ascii="Times New Roman" w:eastAsia="Times New Roman" w:hAnsi="Times New Roman" w:cs="Times New Roman"/>
          <w:b/>
          <w:bCs/>
          <w:color w:val="000000"/>
          <w:sz w:val="28"/>
          <w:szCs w:val="28"/>
          <w:lang w:eastAsia="ru-RU"/>
        </w:rPr>
        <w:t>.</w:t>
      </w:r>
    </w:p>
    <w:p w:rsidR="00742957" w:rsidRPr="00742957" w:rsidRDefault="00AD51FC" w:rsidP="007429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Демонстрационный: р</w:t>
      </w:r>
      <w:r w:rsidR="00742957" w:rsidRPr="00742957">
        <w:rPr>
          <w:rFonts w:ascii="Times New Roman" w:eastAsia="Times New Roman" w:hAnsi="Times New Roman" w:cs="Times New Roman"/>
          <w:color w:val="000000"/>
          <w:sz w:val="28"/>
          <w:szCs w:val="28"/>
          <w:lang w:eastAsia="ru-RU"/>
        </w:rPr>
        <w:t xml:space="preserve">епродукция картины художника В. Васнецова «Богатыри»; большие иллюстрации с изображением лесов, полей, лугов, рек, гор; карта России, книги о богатырях, слайды; звукозапись песни «Богатырская наша сила» А. </w:t>
      </w:r>
      <w:proofErr w:type="spellStart"/>
      <w:r w:rsidR="00742957" w:rsidRPr="00742957">
        <w:rPr>
          <w:rFonts w:ascii="Times New Roman" w:eastAsia="Times New Roman" w:hAnsi="Times New Roman" w:cs="Times New Roman"/>
          <w:color w:val="000000"/>
          <w:sz w:val="28"/>
          <w:szCs w:val="28"/>
          <w:lang w:eastAsia="ru-RU"/>
        </w:rPr>
        <w:t>Пахмутовой</w:t>
      </w:r>
      <w:proofErr w:type="spellEnd"/>
      <w:r w:rsidR="00742957" w:rsidRPr="00742957">
        <w:rPr>
          <w:rFonts w:ascii="Times New Roman" w:eastAsia="Times New Roman" w:hAnsi="Times New Roman" w:cs="Times New Roman"/>
          <w:color w:val="000000"/>
          <w:sz w:val="28"/>
          <w:szCs w:val="28"/>
          <w:lang w:eastAsia="ru-RU"/>
        </w:rPr>
        <w:t xml:space="preserve"> на стихи Н. Добронравова, звукозапись «Рассвет на Москве-реке» М. Мусоргского из оперы «</w:t>
      </w:r>
      <w:proofErr w:type="spellStart"/>
      <w:r w:rsidR="00742957" w:rsidRPr="00742957">
        <w:rPr>
          <w:rFonts w:ascii="Times New Roman" w:eastAsia="Times New Roman" w:hAnsi="Times New Roman" w:cs="Times New Roman"/>
          <w:color w:val="000000"/>
          <w:sz w:val="28"/>
          <w:szCs w:val="28"/>
          <w:lang w:eastAsia="ru-RU"/>
        </w:rPr>
        <w:t>Хованщина</w:t>
      </w:r>
      <w:proofErr w:type="spellEnd"/>
      <w:r w:rsidR="00742957" w:rsidRPr="00742957">
        <w:rPr>
          <w:rFonts w:ascii="Times New Roman" w:eastAsia="Times New Roman" w:hAnsi="Times New Roman" w:cs="Times New Roman"/>
          <w:color w:val="000000"/>
          <w:sz w:val="28"/>
          <w:szCs w:val="28"/>
          <w:lang w:eastAsia="ru-RU"/>
        </w:rPr>
        <w:t>», звукозапись «На родной почве» в исполнении Савинова.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Словарная работа: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Русь, предки, славяне, богатыри, былины; доспехи – одежда богатырей (кольчуга, щит, шлем, латы, </w:t>
      </w:r>
      <w:proofErr w:type="spellStart"/>
      <w:r w:rsidRPr="00742957">
        <w:rPr>
          <w:rFonts w:ascii="Times New Roman" w:eastAsia="Times New Roman" w:hAnsi="Times New Roman" w:cs="Times New Roman"/>
          <w:color w:val="000000"/>
          <w:sz w:val="28"/>
          <w:szCs w:val="28"/>
          <w:lang w:eastAsia="ru-RU"/>
        </w:rPr>
        <w:t>бармица</w:t>
      </w:r>
      <w:proofErr w:type="spellEnd"/>
      <w:r w:rsidRPr="00742957">
        <w:rPr>
          <w:rFonts w:ascii="Times New Roman" w:eastAsia="Times New Roman" w:hAnsi="Times New Roman" w:cs="Times New Roman"/>
          <w:color w:val="000000"/>
          <w:sz w:val="28"/>
          <w:szCs w:val="28"/>
          <w:lang w:eastAsia="ru-RU"/>
        </w:rPr>
        <w:t>); оружие богатырей (копье, меч, лук со стрелами, булава-палица).</w:t>
      </w:r>
    </w:p>
    <w:p w:rsidR="00742957" w:rsidRPr="00742957" w:rsidRDefault="00742957" w:rsidP="00742957">
      <w:pPr>
        <w:spacing w:after="0" w:line="240" w:lineRule="auto"/>
        <w:jc w:val="center"/>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lastRenderedPageBreak/>
        <w:t>Организация и методика проведения</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i/>
          <w:iCs/>
          <w:color w:val="000000"/>
          <w:sz w:val="28"/>
          <w:szCs w:val="28"/>
          <w:lang w:eastAsia="ru-RU"/>
        </w:rPr>
        <w:t>Звучит музыка «На родной почве» в исполнении Савинова. Дети входят в зал и осматриваются.</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Ребята, мы с вами живем в стране, у которой удивительно красивое имя – Россия. Много чудесных стран на Земле, везде живут люди, но Россия – единственная, необыкновенная страна, потому что она наша Родина. Родина – значит родная. Как мать и отец.</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Подойдите к карте. Посмотрите, пожалуйста, какая она – наша Родина.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Большая, огромная, необъятная, красивая, богатая. Есть здесь океаны и моря, реки и озера, горы, леса и поля. Россия – самая большая страна в мире.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А всегда ли наша Родина была такой?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Она была меньше. Не такой красивой. Здесь проживало не так много людей.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Более тысячи лет назад образовалось русское государство. Называлось оно Русь. Было оно вначале маленькое, но для наших предков-славян это была Родина.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Сегодня мы с вами будем говорить о прошлом нашей Родины. О наших предках. Кто такие предки?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Это люди, которые жили много-много лет тому назад. Это дедушки и бабушки наших дедушек и бабушек.</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Правильно! Наши предки называли себя славянами, от них ведет начало русский народ. Почему же славяне? Подумайте, на какое слово похоже?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Pr="00742957">
        <w:rPr>
          <w:rFonts w:ascii="Times New Roman" w:eastAsia="Times New Roman" w:hAnsi="Times New Roman" w:cs="Times New Roman"/>
          <w:color w:val="000000"/>
          <w:sz w:val="28"/>
          <w:szCs w:val="28"/>
          <w:lang w:eastAsia="ru-RU"/>
        </w:rPr>
        <w:t> «Славяне» похоже на слово «слава».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xml:space="preserve"> А это значит, что славяне – это славный народ. Что же вы знаете про славян? Какие были древние </w:t>
      </w:r>
      <w:proofErr w:type="spellStart"/>
      <w:r w:rsidRPr="00742957">
        <w:rPr>
          <w:rFonts w:ascii="Times New Roman" w:eastAsia="Times New Roman" w:hAnsi="Times New Roman" w:cs="Times New Roman"/>
          <w:color w:val="000000"/>
          <w:sz w:val="28"/>
          <w:szCs w:val="28"/>
          <w:lang w:eastAsia="ru-RU"/>
        </w:rPr>
        <w:t>русичи</w:t>
      </w:r>
      <w:proofErr w:type="spellEnd"/>
      <w:r w:rsidRPr="00742957">
        <w:rPr>
          <w:rFonts w:ascii="Times New Roman" w:eastAsia="Times New Roman" w:hAnsi="Times New Roman" w:cs="Times New Roman"/>
          <w:color w:val="000000"/>
          <w:sz w:val="28"/>
          <w:szCs w:val="28"/>
          <w:lang w:eastAsia="ru-RU"/>
        </w:rPr>
        <w:t>?</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Славяне были светловолосые, голубоглазые, высокого роста, плечистые, крупного телосложения, добрые, гостеприимные, смелые. Они любили свою Родину. Когда надо, становились отважными воинами и не жалели жизни за матушку-землю и отчий дом.</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Хорошо вы сказали. Молодцы!</w:t>
      </w:r>
    </w:p>
    <w:p w:rsidR="00742957" w:rsidRPr="00742957" w:rsidRDefault="00742957" w:rsidP="00D5732E">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Много у нас на Руси лесов, рек, животных и растений. Вот и привлекали все эти богатства издавна наших врагов – хотели они завладеть нашими землями. В давние-давние времена большую опасность для русских земель представляли набеги врагов: они ходили на Русь, разоряли села и деревни, забирали в плен женщин и детей, увозили с собой награбленные богатства. </w:t>
      </w:r>
    </w:p>
    <w:p w:rsidR="00742957" w:rsidRPr="00742957" w:rsidRDefault="00D5732E" w:rsidP="007429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742957" w:rsidRPr="00742957">
        <w:rPr>
          <w:rFonts w:ascii="Times New Roman" w:eastAsia="Times New Roman" w:hAnsi="Times New Roman" w:cs="Times New Roman"/>
          <w:color w:val="000000"/>
          <w:sz w:val="28"/>
          <w:szCs w:val="28"/>
          <w:lang w:eastAsia="ru-RU"/>
        </w:rPr>
        <w:t>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тех, кто ест хлеб, пьет воду, любуется красотой родной земли.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Вспомните, пожалуйста, как назывались наши предки – защитники земли Русской?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Кто такие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Pr="00742957">
        <w:rPr>
          <w:rFonts w:ascii="Times New Roman" w:eastAsia="Times New Roman" w:hAnsi="Times New Roman" w:cs="Times New Roman"/>
          <w:color w:val="000000"/>
          <w:sz w:val="28"/>
          <w:szCs w:val="28"/>
          <w:lang w:eastAsia="ru-RU"/>
        </w:rPr>
        <w:t> Силачи, воины, борцы.</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lastRenderedPageBreak/>
        <w:t>Воспитатель:</w:t>
      </w:r>
      <w:r w:rsidRPr="00742957">
        <w:rPr>
          <w:rFonts w:ascii="Times New Roman" w:eastAsia="Times New Roman" w:hAnsi="Times New Roman" w:cs="Times New Roman"/>
          <w:color w:val="000000"/>
          <w:sz w:val="28"/>
          <w:szCs w:val="28"/>
          <w:lang w:eastAsia="ru-RU"/>
        </w:rPr>
        <w:t> А какие они были?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Сильные, смелые, отважные, бесстрашные, решительные, героические, доблестные, храбрые, мужественные.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А откуда вы знаете о богатырях?</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Из былин, русских народных сказок, поэм.</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А что такое былина? От какого слова оно происходит?</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Быль, правда – то, что происходило на самом деле. Это песни, сказы о подвигах богатырей.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Что помогало богатырям в борьбе с врагами земли русской?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Сила, храбрость, смелость, находчивость, любовь к Родине.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А какие вы знаете пословицы о доблести и любви к Родине?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Сам погибай, а товарища выручай.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С родной земли – умри, не сходи!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За край свой насмерть стой!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За правое дело стой смело!</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Жить – Родине служить.</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Счастье Родины – дороже жизни.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Не тот герой, кто награду ждет – а тот герой, кто за народ идет!</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Сейчас я загадаю вам загадки про оружие и доспехи.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Рубашку такую не вяжут, не шьют, ее из колечек железных плетут. (Кольчуга)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Железная шапка с острым концом, а спереди клюв навис над лицом. (Шлем)</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Оружие это не просто поднять, не просто поднять и в руке удержать. Снести им легко было голову с плеч… Ну, что, догадались? Конечно же… (Меч)</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Чтоб грудь защитить от ударов врага, уж вы это знаете наверняка, на левой руке у героя висит тяжелый, блестящий и кругленький… (Щит)</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sidRPr="00742957">
        <w:rPr>
          <w:rFonts w:ascii="Times New Roman" w:eastAsia="Times New Roman" w:hAnsi="Times New Roman" w:cs="Times New Roman"/>
          <w:color w:val="000000"/>
          <w:sz w:val="28"/>
          <w:szCs w:val="28"/>
          <w:lang w:eastAsia="ru-RU"/>
        </w:rPr>
        <w:t> Молодцы, ребята, много вы знаете о древних защитниках земли Русской. Сегодня мы с вами поговорим о трех богатырях, познакомимся с очень интересной картиной.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i/>
          <w:iCs/>
          <w:color w:val="000000"/>
          <w:sz w:val="28"/>
          <w:szCs w:val="28"/>
          <w:lang w:eastAsia="ru-RU"/>
        </w:rPr>
        <w:t>На доску выставляется репродукция картины В.М. Васнецова «Богатыри».</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D5732E">
        <w:rPr>
          <w:rFonts w:ascii="Times New Roman" w:eastAsia="Times New Roman" w:hAnsi="Times New Roman" w:cs="Times New Roman"/>
          <w:color w:val="000000"/>
          <w:sz w:val="28"/>
          <w:szCs w:val="28"/>
          <w:lang w:eastAsia="ru-RU"/>
        </w:rPr>
        <w:t> Э</w:t>
      </w:r>
      <w:r w:rsidR="00742957" w:rsidRPr="00742957">
        <w:rPr>
          <w:rFonts w:ascii="Times New Roman" w:eastAsia="Times New Roman" w:hAnsi="Times New Roman" w:cs="Times New Roman"/>
          <w:color w:val="000000"/>
          <w:sz w:val="28"/>
          <w:szCs w:val="28"/>
          <w:lang w:eastAsia="ru-RU"/>
        </w:rPr>
        <w:t>то картина художника В. Васнецова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i/>
          <w:iCs/>
          <w:color w:val="000000"/>
          <w:sz w:val="28"/>
          <w:szCs w:val="28"/>
          <w:lang w:eastAsia="ru-RU"/>
        </w:rPr>
        <w:t>Звучит вступление к опере М. Мусоргского «</w:t>
      </w:r>
      <w:proofErr w:type="spellStart"/>
      <w:r w:rsidRPr="00742957">
        <w:rPr>
          <w:rFonts w:ascii="Times New Roman" w:eastAsia="Times New Roman" w:hAnsi="Times New Roman" w:cs="Times New Roman"/>
          <w:i/>
          <w:iCs/>
          <w:color w:val="000000"/>
          <w:sz w:val="28"/>
          <w:szCs w:val="28"/>
          <w:lang w:eastAsia="ru-RU"/>
        </w:rPr>
        <w:t>Хованщина</w:t>
      </w:r>
      <w:proofErr w:type="spellEnd"/>
      <w:r w:rsidRPr="00742957">
        <w:rPr>
          <w:rFonts w:ascii="Times New Roman" w:eastAsia="Times New Roman" w:hAnsi="Times New Roman" w:cs="Times New Roman"/>
          <w:i/>
          <w:iCs/>
          <w:color w:val="000000"/>
          <w:sz w:val="28"/>
          <w:szCs w:val="28"/>
          <w:lang w:eastAsia="ru-RU"/>
        </w:rPr>
        <w:t>» «Рассвет на Москве-реке». Дети в течение нескольких минут рассматривают картину.</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Посмотрите на картину. Кто здесь изображен?</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Русские богатыри.</w:t>
      </w:r>
    </w:p>
    <w:p w:rsidR="00742957" w:rsidRPr="00742957" w:rsidRDefault="00AD51FC" w:rsidP="007429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sidR="00213173">
        <w:rPr>
          <w:rFonts w:ascii="Times New Roman" w:eastAsia="Times New Roman" w:hAnsi="Times New Roman" w:cs="Times New Roman"/>
          <w:b/>
          <w:bCs/>
          <w:color w:val="000000"/>
          <w:sz w:val="28"/>
          <w:szCs w:val="28"/>
          <w:lang w:eastAsia="ru-RU"/>
        </w:rPr>
        <w:t>:</w:t>
      </w:r>
      <w:r w:rsidR="00742957" w:rsidRPr="0074295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Это </w:t>
      </w:r>
      <w:r w:rsidR="00742957" w:rsidRPr="00742957">
        <w:rPr>
          <w:rFonts w:ascii="Times New Roman" w:eastAsia="Times New Roman" w:hAnsi="Times New Roman" w:cs="Times New Roman"/>
          <w:color w:val="000000"/>
          <w:sz w:val="28"/>
          <w:szCs w:val="28"/>
          <w:lang w:eastAsia="ru-RU"/>
        </w:rPr>
        <w:t>Алеша Попович, Добрыня Никитич и Илья Муромец.</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Как изображены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Pr="00742957">
        <w:rPr>
          <w:rFonts w:ascii="Times New Roman" w:eastAsia="Times New Roman" w:hAnsi="Times New Roman" w:cs="Times New Roman"/>
          <w:color w:val="000000"/>
          <w:sz w:val="28"/>
          <w:szCs w:val="28"/>
          <w:lang w:eastAsia="ru-RU"/>
        </w:rPr>
        <w:t> Художник изобразил богатырей в виде сказочных героев.</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Расскажите о каждом из них отдельно. Какие у них лица, одежда, оружие? Какие кони под ними и чем украшены?</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i/>
          <w:iCs/>
          <w:color w:val="000000"/>
          <w:sz w:val="28"/>
          <w:szCs w:val="28"/>
          <w:lang w:eastAsia="ru-RU"/>
        </w:rPr>
        <w:t>Ответы детей.</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Какой пейзаж окружает богатырей?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Pr="00742957">
        <w:rPr>
          <w:rFonts w:ascii="Times New Roman" w:eastAsia="Times New Roman" w:hAnsi="Times New Roman" w:cs="Times New Roman"/>
          <w:color w:val="000000"/>
          <w:sz w:val="28"/>
          <w:szCs w:val="28"/>
          <w:lang w:eastAsia="ru-RU"/>
        </w:rPr>
        <w:t> Здесь все красиво нарисовано – и облака, и небо, и даже елочки под ногами коней. Здесь все, как настоящее.</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lastRenderedPageBreak/>
        <w:t>Воспитатель:</w:t>
      </w:r>
      <w:r w:rsidR="00742957" w:rsidRPr="00742957">
        <w:rPr>
          <w:rFonts w:ascii="Times New Roman" w:eastAsia="Times New Roman" w:hAnsi="Times New Roman" w:cs="Times New Roman"/>
          <w:color w:val="000000"/>
          <w:sz w:val="28"/>
          <w:szCs w:val="28"/>
          <w:lang w:eastAsia="ru-RU"/>
        </w:rPr>
        <w:t> Правильно, все красиво, но обратите внимание, какое спокойствие исходит от картины. Природа как бы замерла, притихла. Откуда это спокойствие?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Природа спокойна, когда у нее есть такие защитники.</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Что делают в поле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На заставе охраняют Русь от врагов.</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Кто из богатырей вам больше нравится?</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Мне нравится Илья Муромец – сил у него больше всех.</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А мне нравится Алеша Попович – он молодой, но смелый и товарищ хороший. Врага побеждает не богатырской силой, а хитростью да ловкостью.</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Мне нравится Добрыня Никитич. Он бесстрашный воин, даже Змея Горыныча победил. Он красивый, у него русые кудри, зоркие глаза.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А мне все богатыри нравятся. Они отважные и справедливые, в обиду никого не дадут.</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Чем схожи и чем отличаются богатыри?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Все защищают Родину от врага. Все сидят на конях, все имеют оружие и доспехи.</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Они разные по возрасту, имеют разных коней, разное оружие.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У них разные лица и характеры. Они разные по происхождению.</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Все вы, ребята, верно сказали. Илья Муромец, Добрыня Никитич, Алеша Попович – самые любимые и известные русские богатыри. Как стражи святой Руси, стоят они у заставы (границы) богатырской, мимо которой ни зверь не проскользнет, ни птица не пролетит.</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В центре на дородном вороном коне сидит Илья Муромец – крестьянский сын. Он кряжист и могуч, как вековой лес, окружавший его с детства. Славный богатырь. Мощь, сила и мудрость чувствуются во всем его облике. У него благородное русское лицо, широкая борода с проседью. Стоит под ним конь, «слегка потряхивая бубенчиками под челкой». Конь спокоен, только зло косит глаза в сторону врага. «Если он двинется, то, кажется, загудит от шага земля». Богатырь хорошо вооружен: с правой руки свисает булатная палица, за ней виден колчан со стрелами, в левой руке щит и длинное копье. Одет он в железную кольчугу, на голове шлем. Зорко всматривается Илья в степную даль. Он готов к бою, но не торопится: такой богатырь напрасно кровь человеческую проливать не станет. Любит богатырь Родину и честно служит ей.</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По правую руку от Ильи Муромца – Добрыня Никитич, известный и любимый народом воин. Добрыня искусен в боях, плавании, в стрельбе из лука. Одет он богато и нарядно. Щит у Добрыни каменьями украшен, меч у него булатный, а взгляд-то у него пристальный. Под ним белый длинногривый конь стоит, ноздри раздувает, видно, врага чует.</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Третий богатырь Алеша Попович – сын попа. Он тоже храбрый и смелый воин, не такой сильный, как Илья или Добрыня, но берет ловкостью, быстротой, находчивостью. Он и воин, и гусляр. Песни петь умеет и воевать умеет. Лукава усмешка на его губах, вот сейчас запоет песню на всю степь. Вооружен он скромнее. В левой руке у него лук, а по правую руку </w:t>
      </w:r>
      <w:proofErr w:type="spellStart"/>
      <w:r w:rsidRPr="00742957">
        <w:rPr>
          <w:rFonts w:ascii="Times New Roman" w:eastAsia="Times New Roman" w:hAnsi="Times New Roman" w:cs="Times New Roman"/>
          <w:color w:val="000000"/>
          <w:sz w:val="28"/>
          <w:szCs w:val="28"/>
          <w:lang w:eastAsia="ru-RU"/>
        </w:rPr>
        <w:t>гусельки</w:t>
      </w:r>
      <w:proofErr w:type="spellEnd"/>
      <w:r w:rsidRPr="00742957">
        <w:rPr>
          <w:rFonts w:ascii="Times New Roman" w:eastAsia="Times New Roman" w:hAnsi="Times New Roman" w:cs="Times New Roman"/>
          <w:color w:val="000000"/>
          <w:sz w:val="28"/>
          <w:szCs w:val="28"/>
          <w:lang w:eastAsia="ru-RU"/>
        </w:rPr>
        <w:t xml:space="preserve"> </w:t>
      </w:r>
      <w:proofErr w:type="spellStart"/>
      <w:r w:rsidRPr="00742957">
        <w:rPr>
          <w:rFonts w:ascii="Times New Roman" w:eastAsia="Times New Roman" w:hAnsi="Times New Roman" w:cs="Times New Roman"/>
          <w:color w:val="000000"/>
          <w:sz w:val="28"/>
          <w:szCs w:val="28"/>
          <w:lang w:eastAsia="ru-RU"/>
        </w:rPr>
        <w:lastRenderedPageBreak/>
        <w:t>яровчатые</w:t>
      </w:r>
      <w:proofErr w:type="spellEnd"/>
      <w:r w:rsidRPr="00742957">
        <w:rPr>
          <w:rFonts w:ascii="Times New Roman" w:eastAsia="Times New Roman" w:hAnsi="Times New Roman" w:cs="Times New Roman"/>
          <w:color w:val="000000"/>
          <w:sz w:val="28"/>
          <w:szCs w:val="28"/>
          <w:lang w:eastAsia="ru-RU"/>
        </w:rPr>
        <w:t>. Рыжий конь Алеши под стать ему: низко опустил голову, чтобы пощипать травы, но уши навострил. Хитер Алеша! Не смотрит в сторону врага, а лишь глаза косит да тугой лук держит наготове.</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У богатырей одна цель – не пропустить врага, крепко стоять на страже Родины. Над ними низкое небо, покрытое холодными, свинцовыми тучами. За холмами раздольная Русь, которая вырастила и послала богатырей на свою защиту. Трудно представить себе богатырей иначе, чем они изображены художником Виктором Михайловичем Васнецовым.</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Васнецов утверждает своей картиной, что богатыри земли Русской всегда готовы:</w:t>
      </w:r>
    </w:p>
    <w:p w:rsidR="00742957" w:rsidRPr="00742957" w:rsidRDefault="00742957" w:rsidP="00742957">
      <w:pPr>
        <w:spacing w:after="0" w:line="240" w:lineRule="auto"/>
        <w:ind w:left="708"/>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Стать за честь Родины против недруга,</w:t>
      </w:r>
    </w:p>
    <w:p w:rsidR="00742957" w:rsidRPr="00742957" w:rsidRDefault="00742957" w:rsidP="00742957">
      <w:pPr>
        <w:spacing w:after="0" w:line="240" w:lineRule="auto"/>
        <w:ind w:left="708"/>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За Отчизну в нужде сложить голову.</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На картине изображены былинные богатыри, но мы воспринимаем их как живых людей. Художник прославляет защитников Родины. Васнецов хочет, чтобы мы все гордились своими героическими предками, помнили о них, любили землю, где родились. Такую картину мог создать человек, который очень любил свой народ, свою историю. Картина заставляет людей волноваться, переживать самое хорошее чувство – чувство гордости за Родину.</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А теперь давайте послушаем песню А. </w:t>
      </w:r>
      <w:proofErr w:type="spellStart"/>
      <w:r w:rsidRPr="00742957">
        <w:rPr>
          <w:rFonts w:ascii="Times New Roman" w:eastAsia="Times New Roman" w:hAnsi="Times New Roman" w:cs="Times New Roman"/>
          <w:color w:val="000000"/>
          <w:sz w:val="28"/>
          <w:szCs w:val="28"/>
          <w:lang w:eastAsia="ru-RU"/>
        </w:rPr>
        <w:t>Пахмутовой</w:t>
      </w:r>
      <w:proofErr w:type="spellEnd"/>
      <w:r w:rsidRPr="00742957">
        <w:rPr>
          <w:rFonts w:ascii="Times New Roman" w:eastAsia="Times New Roman" w:hAnsi="Times New Roman" w:cs="Times New Roman"/>
          <w:color w:val="000000"/>
          <w:sz w:val="28"/>
          <w:szCs w:val="28"/>
          <w:lang w:eastAsia="ru-RU"/>
        </w:rPr>
        <w:t xml:space="preserve"> «Богатырская наша сила».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i/>
          <w:iCs/>
          <w:color w:val="000000"/>
          <w:sz w:val="28"/>
          <w:szCs w:val="28"/>
          <w:lang w:eastAsia="ru-RU"/>
        </w:rPr>
        <w:t>Звучит песня.</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Какие чувства вызывает у вас эта музыка?</w:t>
      </w: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t>Дети</w:t>
      </w:r>
      <w:r w:rsidR="00213173">
        <w:rPr>
          <w:rFonts w:ascii="Times New Roman" w:eastAsia="Times New Roman" w:hAnsi="Times New Roman" w:cs="Times New Roman"/>
          <w:b/>
          <w:bCs/>
          <w:color w:val="000000"/>
          <w:sz w:val="28"/>
          <w:szCs w:val="28"/>
          <w:lang w:eastAsia="ru-RU"/>
        </w:rPr>
        <w:t>:</w:t>
      </w:r>
      <w:r w:rsidRPr="00742957">
        <w:rPr>
          <w:rFonts w:ascii="Times New Roman" w:eastAsia="Times New Roman" w:hAnsi="Times New Roman" w:cs="Times New Roman"/>
          <w:color w:val="000000"/>
          <w:sz w:val="28"/>
          <w:szCs w:val="28"/>
          <w:lang w:eastAsia="ru-RU"/>
        </w:rPr>
        <w:t> Гордость, решительность.</w:t>
      </w:r>
    </w:p>
    <w:p w:rsidR="00742957" w:rsidRPr="00742957" w:rsidRDefault="00213173" w:rsidP="00742957">
      <w:pPr>
        <w:spacing w:after="0" w:line="240" w:lineRule="auto"/>
        <w:rPr>
          <w:rFonts w:ascii="Times New Roman" w:eastAsia="Times New Roman" w:hAnsi="Times New Roman" w:cs="Times New Roman"/>
          <w:color w:val="000000"/>
          <w:sz w:val="28"/>
          <w:szCs w:val="28"/>
          <w:lang w:eastAsia="ru-RU"/>
        </w:rPr>
      </w:pPr>
      <w:r w:rsidRPr="00213173">
        <w:rPr>
          <w:rFonts w:ascii="Times New Roman" w:eastAsia="Times New Roman" w:hAnsi="Times New Roman" w:cs="Times New Roman"/>
          <w:b/>
          <w:color w:val="000000"/>
          <w:sz w:val="28"/>
          <w:szCs w:val="28"/>
          <w:lang w:eastAsia="ru-RU"/>
        </w:rPr>
        <w:t>Воспитатель:</w:t>
      </w:r>
      <w:r w:rsidR="00742957" w:rsidRPr="00742957">
        <w:rPr>
          <w:rFonts w:ascii="Times New Roman" w:eastAsia="Times New Roman" w:hAnsi="Times New Roman" w:cs="Times New Roman"/>
          <w:color w:val="000000"/>
          <w:sz w:val="28"/>
          <w:szCs w:val="28"/>
          <w:lang w:eastAsia="ru-RU"/>
        </w:rPr>
        <w:t> Ну вот, сегодня мы с вами вспомнили былинных героев, от которых, по преданиям, и пошла сила русских воинов, защищавших нашу землю от врагов в разные времена.</w:t>
      </w: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742957" w:rsidRDefault="00742957"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D51FC" w:rsidRDefault="00AD51FC" w:rsidP="00742957">
      <w:pPr>
        <w:spacing w:after="0" w:line="240" w:lineRule="auto"/>
        <w:rPr>
          <w:rFonts w:ascii="Times New Roman" w:eastAsia="Times New Roman" w:hAnsi="Times New Roman" w:cs="Times New Roman"/>
          <w:b/>
          <w:bCs/>
          <w:color w:val="000000"/>
          <w:sz w:val="28"/>
          <w:szCs w:val="28"/>
          <w:lang w:eastAsia="ru-RU"/>
        </w:rPr>
      </w:pPr>
    </w:p>
    <w:p w:rsidR="00AF3266" w:rsidRPr="00AF3266" w:rsidRDefault="00AF3266" w:rsidP="00742957">
      <w:pPr>
        <w:spacing w:after="0" w:line="240" w:lineRule="auto"/>
        <w:rPr>
          <w:rFonts w:ascii="Times New Roman" w:eastAsia="Times New Roman" w:hAnsi="Times New Roman" w:cs="Times New Roman"/>
          <w:b/>
          <w:bCs/>
          <w:color w:val="000000"/>
          <w:sz w:val="28"/>
          <w:szCs w:val="28"/>
          <w:lang w:eastAsia="ru-RU"/>
        </w:rPr>
      </w:pPr>
    </w:p>
    <w:p w:rsidR="00742957" w:rsidRPr="00742957" w:rsidRDefault="00742957" w:rsidP="00742957">
      <w:p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b/>
          <w:bCs/>
          <w:color w:val="000000"/>
          <w:sz w:val="28"/>
          <w:szCs w:val="28"/>
          <w:lang w:eastAsia="ru-RU"/>
        </w:rPr>
        <w:lastRenderedPageBreak/>
        <w:t>Литература</w:t>
      </w:r>
    </w:p>
    <w:p w:rsidR="00742957" w:rsidRPr="00742957" w:rsidRDefault="00742957" w:rsidP="00742957">
      <w:pPr>
        <w:numPr>
          <w:ilvl w:val="0"/>
          <w:numId w:val="2"/>
        </w:num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Дошкольникам о защитниках Отечества. Методическое пособие по патриотическому воспитанию в ДОУ / Под ред. Л.А. </w:t>
      </w:r>
      <w:proofErr w:type="spellStart"/>
      <w:r w:rsidRPr="00742957">
        <w:rPr>
          <w:rFonts w:ascii="Times New Roman" w:eastAsia="Times New Roman" w:hAnsi="Times New Roman" w:cs="Times New Roman"/>
          <w:color w:val="000000"/>
          <w:sz w:val="28"/>
          <w:szCs w:val="28"/>
          <w:lang w:eastAsia="ru-RU"/>
        </w:rPr>
        <w:t>Кондрыкинской</w:t>
      </w:r>
      <w:proofErr w:type="spellEnd"/>
      <w:r w:rsidRPr="00742957">
        <w:rPr>
          <w:rFonts w:ascii="Times New Roman" w:eastAsia="Times New Roman" w:hAnsi="Times New Roman" w:cs="Times New Roman"/>
          <w:color w:val="000000"/>
          <w:sz w:val="28"/>
          <w:szCs w:val="28"/>
          <w:lang w:eastAsia="ru-RU"/>
        </w:rPr>
        <w:t>. – М.: ТЦ Сфера, 2005.</w:t>
      </w:r>
    </w:p>
    <w:p w:rsidR="00742957" w:rsidRPr="00742957" w:rsidRDefault="00742957" w:rsidP="00742957">
      <w:pPr>
        <w:numPr>
          <w:ilvl w:val="0"/>
          <w:numId w:val="2"/>
        </w:num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Моя страна. Возрождение национальной культуры и воспитание нравственно-патриотических чувств. Практическое пособие для воспитателей и методистов ДОУ / Авт.-сост. Натарова В.И. и др. – Воронеж: ТЦ «Учитель», 2005.</w:t>
      </w:r>
    </w:p>
    <w:p w:rsidR="00742957" w:rsidRPr="00742957" w:rsidRDefault="00742957" w:rsidP="00742957">
      <w:pPr>
        <w:numPr>
          <w:ilvl w:val="0"/>
          <w:numId w:val="2"/>
        </w:num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Данилина Г.Н. Дошкольнику – об истории и культуре России: Пособие для реализации программы «Патриотическое воспитание граждан Российской Федерации на 2001-2005 годы». – М.: АРКТИ, 2003.</w:t>
      </w:r>
    </w:p>
    <w:p w:rsidR="00742957" w:rsidRPr="00742957" w:rsidRDefault="00742957" w:rsidP="00742957">
      <w:pPr>
        <w:numPr>
          <w:ilvl w:val="0"/>
          <w:numId w:val="2"/>
        </w:num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 xml:space="preserve">С чего начинается Родина? (Опыт работы по патриотическому воспитанию в ДОУ) / Под ред. Л.А. </w:t>
      </w:r>
      <w:proofErr w:type="spellStart"/>
      <w:r w:rsidRPr="00742957">
        <w:rPr>
          <w:rFonts w:ascii="Times New Roman" w:eastAsia="Times New Roman" w:hAnsi="Times New Roman" w:cs="Times New Roman"/>
          <w:color w:val="000000"/>
          <w:sz w:val="28"/>
          <w:szCs w:val="28"/>
          <w:lang w:eastAsia="ru-RU"/>
        </w:rPr>
        <w:t>Кондрыкинской</w:t>
      </w:r>
      <w:proofErr w:type="spellEnd"/>
      <w:r w:rsidRPr="00742957">
        <w:rPr>
          <w:rFonts w:ascii="Times New Roman" w:eastAsia="Times New Roman" w:hAnsi="Times New Roman" w:cs="Times New Roman"/>
          <w:color w:val="000000"/>
          <w:sz w:val="28"/>
          <w:szCs w:val="28"/>
          <w:lang w:eastAsia="ru-RU"/>
        </w:rPr>
        <w:t>. – М.: ТЦ Сфера, 2003.</w:t>
      </w:r>
    </w:p>
    <w:p w:rsidR="00742957" w:rsidRPr="00742957" w:rsidRDefault="00742957" w:rsidP="00742957">
      <w:pPr>
        <w:numPr>
          <w:ilvl w:val="0"/>
          <w:numId w:val="2"/>
        </w:numPr>
        <w:spacing w:after="0" w:line="240" w:lineRule="auto"/>
        <w:rPr>
          <w:rFonts w:ascii="Times New Roman" w:eastAsia="Times New Roman" w:hAnsi="Times New Roman" w:cs="Times New Roman"/>
          <w:color w:val="000000"/>
          <w:sz w:val="28"/>
          <w:szCs w:val="28"/>
          <w:lang w:eastAsia="ru-RU"/>
        </w:rPr>
      </w:pPr>
      <w:r w:rsidRPr="00742957">
        <w:rPr>
          <w:rFonts w:ascii="Times New Roman" w:eastAsia="Times New Roman" w:hAnsi="Times New Roman" w:cs="Times New Roman"/>
          <w:color w:val="000000"/>
          <w:sz w:val="28"/>
          <w:szCs w:val="28"/>
          <w:lang w:eastAsia="ru-RU"/>
        </w:rPr>
        <w:t>Агапова И.А., Давыдова М.А. Патриотическое воспитание в школе. – М.: Айрис-пресс, 2002.</w:t>
      </w:r>
    </w:p>
    <w:p w:rsidR="00AB08EA" w:rsidRPr="00742957" w:rsidRDefault="00AF3266">
      <w:pPr>
        <w:rPr>
          <w:rFonts w:ascii="Times New Roman" w:hAnsi="Times New Roman" w:cs="Times New Roman"/>
          <w:sz w:val="28"/>
          <w:szCs w:val="28"/>
        </w:rPr>
      </w:pPr>
    </w:p>
    <w:sectPr w:rsidR="00AB08EA" w:rsidRPr="00742957" w:rsidSect="00FF7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9DB"/>
    <w:multiLevelType w:val="multilevel"/>
    <w:tmpl w:val="D4A6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E626F"/>
    <w:multiLevelType w:val="multilevel"/>
    <w:tmpl w:val="23EE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2957"/>
    <w:rsid w:val="00213173"/>
    <w:rsid w:val="005A2E54"/>
    <w:rsid w:val="005F5B89"/>
    <w:rsid w:val="00742957"/>
    <w:rsid w:val="00766C96"/>
    <w:rsid w:val="007E6FD0"/>
    <w:rsid w:val="00AD51FC"/>
    <w:rsid w:val="00AF3266"/>
    <w:rsid w:val="00B330BB"/>
    <w:rsid w:val="00D5732E"/>
    <w:rsid w:val="00FF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42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2957"/>
  </w:style>
  <w:style w:type="character" w:customStyle="1" w:styleId="c1">
    <w:name w:val="c1"/>
    <w:basedOn w:val="a0"/>
    <w:rsid w:val="00742957"/>
  </w:style>
  <w:style w:type="character" w:customStyle="1" w:styleId="c0">
    <w:name w:val="c0"/>
    <w:basedOn w:val="a0"/>
    <w:rsid w:val="00742957"/>
  </w:style>
</w:styles>
</file>

<file path=word/webSettings.xml><?xml version="1.0" encoding="utf-8"?>
<w:webSettings xmlns:r="http://schemas.openxmlformats.org/officeDocument/2006/relationships" xmlns:w="http://schemas.openxmlformats.org/wordprocessingml/2006/main">
  <w:divs>
    <w:div w:id="12197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52AE-A6D0-48BD-B0F7-24192447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2016-02-03T17:21:00Z</dcterms:created>
  <dcterms:modified xsi:type="dcterms:W3CDTF">2016-02-08T16:35:00Z</dcterms:modified>
</cp:coreProperties>
</file>