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5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Знаешь ли ты анатомию?</w:t>
      </w:r>
    </w:p>
    <w:p w:rsidR="002D2305" w:rsidRPr="00864D3B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bCs/>
          <w:spacing w:val="45"/>
        </w:rPr>
      </w:pPr>
      <w:r w:rsidRPr="00864D3B">
        <w:rPr>
          <w:rFonts w:ascii="Times New Roman" w:hAnsi="Times New Roman" w:cs="Times New Roman"/>
          <w:b/>
          <w:bCs/>
          <w:spacing w:val="45"/>
        </w:rPr>
        <w:t>( командная игра)</w:t>
      </w:r>
    </w:p>
    <w:p w:rsidR="002D2305" w:rsidRDefault="002D2305" w:rsidP="002D2305">
      <w:pPr>
        <w:pStyle w:val="4"/>
        <w:rPr>
          <w:color w:val="FF6347"/>
        </w:rPr>
      </w:pPr>
      <w:r w:rsidRPr="00864D3B">
        <w:rPr>
          <w:spacing w:val="45"/>
        </w:rPr>
        <w:t>Цель:</w:t>
      </w:r>
      <w:r w:rsidRPr="00864D3B">
        <w:t xml:space="preserve"> закрепить пройденный материал по анатомии, физиологии и гигиене человека.</w:t>
      </w:r>
      <w:r w:rsidRPr="00864D3B">
        <w:rPr>
          <w:color w:val="FF6347"/>
        </w:rPr>
        <w:t xml:space="preserve"> </w:t>
      </w:r>
    </w:p>
    <w:p w:rsidR="002D2305" w:rsidRPr="00D6113E" w:rsidRDefault="002D2305" w:rsidP="002D2305">
      <w:pPr>
        <w:rPr>
          <w:rFonts w:ascii="Times New Roman" w:hAnsi="Times New Roman" w:cs="Times New Roman"/>
          <w:b/>
          <w:sz w:val="24"/>
          <w:szCs w:val="24"/>
        </w:rPr>
      </w:pPr>
      <w:r w:rsidRPr="00864D3B">
        <w:rPr>
          <w:rFonts w:ascii="Times New Roman" w:hAnsi="Times New Roman" w:cs="Times New Roman"/>
          <w:b/>
        </w:rPr>
        <w:t>Условия игры</w:t>
      </w:r>
      <w:r w:rsidRPr="00864D3B">
        <w:rPr>
          <w:rFonts w:ascii="Times New Roman" w:hAnsi="Times New Roman" w:cs="Times New Roman"/>
        </w:rPr>
        <w:t xml:space="preserve">: </w:t>
      </w:r>
      <w:r w:rsidRPr="00D6113E">
        <w:rPr>
          <w:rFonts w:ascii="Times New Roman" w:hAnsi="Times New Roman" w:cs="Times New Roman"/>
          <w:sz w:val="24"/>
          <w:szCs w:val="24"/>
        </w:rPr>
        <w:t>класс делится на две или три команды. Вопросы задаются поочередно каждой команде. Необходимо дать быстрый и правильный ответ. В конце подсчитывается количество правильных ответов и на основании этого одной из команд присуждается победа.</w:t>
      </w:r>
    </w:p>
    <w:p w:rsidR="002D2305" w:rsidRPr="00864D3B" w:rsidRDefault="002D2305" w:rsidP="002D23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4D3B">
        <w:rPr>
          <w:rFonts w:ascii="Times New Roman" w:hAnsi="Times New Roman" w:cs="Times New Roman"/>
          <w:b/>
          <w:color w:val="000000"/>
          <w:sz w:val="24"/>
          <w:szCs w:val="24"/>
        </w:rPr>
        <w:t>РАЗМИНКА</w:t>
      </w:r>
    </w:p>
    <w:p w:rsidR="002D2305" w:rsidRPr="00D6113E" w:rsidRDefault="002D2305" w:rsidP="002D23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3E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Учитель:</w:t>
      </w:r>
      <w:r w:rsidRPr="00D611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6113E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D6113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6113E">
        <w:rPr>
          <w:rFonts w:ascii="Times New Roman" w:hAnsi="Times New Roman" w:cs="Times New Roman"/>
          <w:color w:val="000000"/>
          <w:sz w:val="24"/>
          <w:szCs w:val="24"/>
        </w:rPr>
        <w:t xml:space="preserve"> чтобы вы настроились на игру, и определить, какая команда первой начнет  состязание, я предлагаю вам анатомические загадки в качестве разминки. Отвечает та команда, которая первая подняла руку. Если команда ответит неверно, у другой команды есть шанс получить балл.</w:t>
      </w:r>
    </w:p>
    <w:p w:rsidR="002D2305" w:rsidRDefault="002D2305" w:rsidP="002D2305">
      <w:pPr>
        <w:jc w:val="both"/>
        <w:rPr>
          <w:i/>
          <w:color w:val="000000"/>
          <w:sz w:val="28"/>
          <w:szCs w:val="28"/>
        </w:rPr>
      </w:pPr>
      <w:r w:rsidRPr="00816601">
        <w:rPr>
          <w:i/>
          <w:color w:val="000000"/>
          <w:sz w:val="28"/>
          <w:szCs w:val="28"/>
        </w:rPr>
        <w:t>Вопросы разминки:</w:t>
      </w:r>
    </w:p>
    <w:p w:rsidR="002D2305" w:rsidRPr="00D6113E" w:rsidRDefault="002D2305" w:rsidP="002D2305">
      <w:pPr>
        <w:keepNext/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caps/>
        </w:rPr>
      </w:pPr>
      <w:r w:rsidRPr="00D6113E">
        <w:rPr>
          <w:rFonts w:ascii="Times New Roman" w:hAnsi="Times New Roman" w:cs="Times New Roman"/>
          <w:b/>
          <w:caps/>
        </w:rPr>
        <w:t>Анатомические загадки</w:t>
      </w:r>
    </w:p>
    <w:tbl>
      <w:tblPr>
        <w:tblW w:w="9000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7"/>
        <w:gridCol w:w="4473"/>
      </w:tblGrid>
      <w:tr w:rsidR="002D2305" w:rsidRPr="00965308" w:rsidTr="001A1167">
        <w:trPr>
          <w:tblCellSpacing w:w="0" w:type="dxa"/>
          <w:jc w:val="center"/>
        </w:trPr>
        <w:tc>
          <w:tcPr>
            <w:tcW w:w="8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>Предлагаю вам, ребятки, интересные загадки.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Кто ответ к загадке знает – быстро руку поднимает,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>Кто с анатомией знаком, тому загадки нипочем,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Кто загадку отгадает, тот жетончик получает.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120" w:line="240" w:lineRule="auto"/>
              <w:ind w:firstLine="1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>Пять жетонов соберешь – приз с собою заберешь.</w:t>
            </w:r>
          </w:p>
        </w:tc>
      </w:tr>
      <w:tr w:rsidR="002D2305" w:rsidRPr="00965308" w:rsidTr="001A1167">
        <w:tblPrEx>
          <w:tblCellSpacing w:w="-8" w:type="dxa"/>
        </w:tblPrEx>
        <w:trPr>
          <w:trHeight w:val="1410"/>
          <w:tblCellSpacing w:w="-8" w:type="dxa"/>
          <w:jc w:val="center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Вмиг связаться с кислородом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Может только он один.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Он «живет» в эритроцитах.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Как зовут?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(Гемоглобин).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Этот орган кровь качает,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Орган главный, каждый знает,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А внутри есть клапан-«дверца»,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Что за орган? Это – 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(сердце).</w:t>
            </w:r>
          </w:p>
        </w:tc>
      </w:tr>
      <w:tr w:rsidR="002D2305" w:rsidRPr="00965308" w:rsidTr="001A1167">
        <w:tblPrEx>
          <w:tblCellSpacing w:w="-8" w:type="dxa"/>
        </w:tblPrEx>
        <w:trPr>
          <w:trHeight w:val="2415"/>
          <w:tblCellSpacing w:w="-8" w:type="dxa"/>
          <w:jc w:val="center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Пища в организме расщепляется,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>В вещества простые превращается;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Пищи происходит усвоение,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И тому виной...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(пищеварение).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К вкусной пище он привык.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Орган вкуса – наш...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(язык).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Повторяем вновь и вновь: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 разносит...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(кровь).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Его из легких удаляем,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Выдыхаем каждый раз,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Организму он не нужен!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Это – 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(углекислый газ).</w:t>
            </w:r>
          </w:p>
        </w:tc>
      </w:tr>
      <w:tr w:rsidR="002D2305" w:rsidRPr="00965308" w:rsidTr="001A1167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Пища попадает в рот.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Глотка, дальше...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(пищевод).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>И совсем наоборот –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Поглощаем...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(кислород).</w:t>
            </w:r>
          </w:p>
        </w:tc>
      </w:tr>
      <w:tr w:rsidR="002D2305" w:rsidRPr="00965308" w:rsidTr="001A1167">
        <w:tblPrEx>
          <w:tblCellSpacing w:w="-8" w:type="dxa"/>
        </w:tblPrEx>
        <w:trPr>
          <w:trHeight w:val="1530"/>
          <w:tblCellSpacing w:w="-8" w:type="dxa"/>
          <w:jc w:val="center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мы дышим легкими,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Но ей немножко тоже,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proofErr w:type="spellStart"/>
            <w:r w:rsidRPr="00965308">
              <w:rPr>
                <w:rFonts w:ascii="Times New Roman" w:hAnsi="Times New Roman" w:cs="Times New Roman"/>
                <w:sz w:val="28"/>
                <w:szCs w:val="28"/>
              </w:rPr>
              <w:t>теплорегулятор</w:t>
            </w:r>
            <w:proofErr w:type="spellEnd"/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О чем здесь речь? О 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(коже).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Пора и нам, ребята,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proofErr w:type="spellStart"/>
            <w:r w:rsidRPr="009653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 расставить точки: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выделения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Важнейший орган – 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(почки).</w:t>
            </w:r>
          </w:p>
        </w:tc>
      </w:tr>
      <w:tr w:rsidR="002D2305" w:rsidRPr="00965308" w:rsidTr="001A1167">
        <w:tblPrEx>
          <w:tblCellSpacing w:w="-8" w:type="dxa"/>
        </w:tblPrEx>
        <w:trPr>
          <w:trHeight w:val="2445"/>
          <w:tblCellSpacing w:w="-8" w:type="dxa"/>
          <w:jc w:val="center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Стоп, микробы! Хода нет!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У меня 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(иммунитет).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Организму он опора,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Но его страшнее нет,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Он в «ужастиках» встречается,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(скелет).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Если твердая походка,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И в тетради пишешь четко,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Это кто нам так помог? </w:t>
            </w:r>
          </w:p>
          <w:p w:rsidR="002D2305" w:rsidRPr="00965308" w:rsidRDefault="002D2305" w:rsidP="001A1167">
            <w:pPr>
              <w:autoSpaceDE w:val="0"/>
              <w:autoSpaceDN w:val="0"/>
              <w:adjustRightInd w:val="0"/>
              <w:spacing w:after="0" w:line="252" w:lineRule="auto"/>
              <w:ind w:firstLine="1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308">
              <w:rPr>
                <w:rFonts w:ascii="Times New Roman" w:hAnsi="Times New Roman" w:cs="Times New Roman"/>
                <w:sz w:val="28"/>
                <w:szCs w:val="28"/>
              </w:rPr>
              <w:t xml:space="preserve">За работой... </w:t>
            </w:r>
            <w:r w:rsidRPr="00965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(мозжечок).</w:t>
            </w:r>
          </w:p>
        </w:tc>
      </w:tr>
    </w:tbl>
    <w:p w:rsidR="002D2305" w:rsidRPr="00D6113E" w:rsidRDefault="002D2305" w:rsidP="002D2305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 игры.</w:t>
      </w:r>
    </w:p>
    <w:p w:rsidR="002D2305" w:rsidRPr="00965308" w:rsidRDefault="002D2305" w:rsidP="002D2305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308">
        <w:rPr>
          <w:rFonts w:ascii="Times New Roman" w:hAnsi="Times New Roman" w:cs="Times New Roman"/>
          <w:b/>
          <w:bCs/>
          <w:sz w:val="28"/>
          <w:szCs w:val="28"/>
        </w:rPr>
        <w:t>Опорно-двигательный аппарат.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1. Функции скелета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(опорная и защитная).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2. Скелет головы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(череп).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3. Скелет головы состоит из двух отделов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(мозгового и лицевого).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4. Отделы скелета туловища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(позвоночник и грудная клетка).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5. Позвонки состоят из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(тела, дуги и отростков).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6. Дуги позвонков образуют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(позвоночный канал).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7. Соседние позвонки отделены друг от друга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(хрящевыми дисками).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8. Грудную клетку образуют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(грудина и 12 пар ребер).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9. Плечевой пояс образуют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(лопатка и ключица).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10. Три отдела скелета верхней конечности: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(плечо, предплечье и кисть).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11. Три отдела кисти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(запястье, пясть и пальцы).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12. Три отдела нижней конечности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(бедро, голень, стопа).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13. Голень состоит из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(большой и малой берцовых костей).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14. Стопа имеет три отдела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(предплюсна, плюсна и пальцы).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15. Плотная, сросшаяся с костью оболочка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(надкостница).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16. Полости трубчатых костей заполнены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(костным мозгом).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17. Виды соединений костей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65308">
        <w:rPr>
          <w:rFonts w:ascii="Times New Roman" w:hAnsi="Times New Roman" w:cs="Times New Roman"/>
          <w:i/>
          <w:iCs/>
          <w:sz w:val="28"/>
          <w:szCs w:val="28"/>
        </w:rPr>
        <w:t>неподвижное</w:t>
      </w:r>
      <w:proofErr w:type="gramEnd"/>
      <w:r w:rsidRPr="009653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65308">
        <w:rPr>
          <w:rFonts w:ascii="Times New Roman" w:hAnsi="Times New Roman" w:cs="Times New Roman"/>
          <w:i/>
          <w:iCs/>
          <w:sz w:val="28"/>
          <w:szCs w:val="28"/>
        </w:rPr>
        <w:t>полуподвижное</w:t>
      </w:r>
      <w:proofErr w:type="spellEnd"/>
      <w:r w:rsidRPr="00965308">
        <w:rPr>
          <w:rFonts w:ascii="Times New Roman" w:hAnsi="Times New Roman" w:cs="Times New Roman"/>
          <w:i/>
          <w:iCs/>
          <w:sz w:val="28"/>
          <w:szCs w:val="28"/>
        </w:rPr>
        <w:t xml:space="preserve"> и подвижное).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18. Подвижное соединение костей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(сустав).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19. Нарушение целостности кости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(перелом).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20. Кости бывают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(трубчатые и плоские губчатые).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21. При переломе конечности на нее накладывают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(шину).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22. Мышечная ткань, из которой состоят скелетные мышцы, называется…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(поперечнополосатой).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23. Мышцы прикрепляются к костям с помощью…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(сухожилий).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lastRenderedPageBreak/>
        <w:t xml:space="preserve">24. Мышцы, придающие лицу определенное выражение, называются…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(мимическими).</w:t>
      </w:r>
    </w:p>
    <w:p w:rsidR="002D2305" w:rsidRPr="00965308" w:rsidRDefault="002D2305" w:rsidP="002D2305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308">
        <w:rPr>
          <w:rFonts w:ascii="Times New Roman" w:hAnsi="Times New Roman" w:cs="Times New Roman"/>
          <w:b/>
          <w:bCs/>
          <w:sz w:val="28"/>
          <w:szCs w:val="28"/>
        </w:rPr>
        <w:t>Кровь.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1. Кровь, межклеточное вещество и лимфа образуют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(внутреннюю среду организма).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2. Жидкая соединительная ткань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(кровь).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3. Растворенный в плазме белок, необходимый для свертывания крови,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(фибриноген).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4. Кровяной сгусток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(тромб).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5. Плазма крови без фибриногена называется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(сывороткой крови).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6. Содержание хлорида натрия в физиологическом растворе составляет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(0,9 %).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>7. Безъядерные форменные элементы крови, содержащие гемоглобин, – ...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 xml:space="preserve"> (эритроциты).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8. Состояние организма, при котором в крови уменьшается количество эритроцитов либо содержание гемоглобина в них,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(анемия, или малокровие).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9. Человек, дающий свою кровь для переливания,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(донор).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10. Каждая группа крови отличается от других содержанием особых белков в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 xml:space="preserve">(плазме) </w:t>
      </w:r>
      <w:r w:rsidRPr="00965308">
        <w:rPr>
          <w:rFonts w:ascii="Times New Roman" w:hAnsi="Times New Roman" w:cs="Times New Roman"/>
          <w:sz w:val="28"/>
          <w:szCs w:val="28"/>
        </w:rPr>
        <w:t xml:space="preserve">и в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(эритроцитах).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11. Явление поглощения и переваривания лейкоцитами микробов и иных чужеродных тел называется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(фагоцитозом).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12. Защитная реакция организма, например против инфекций, – это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(воспаление).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13. Способность организма защищать себя от болезнетворных микробов и вирусов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(иммунитет).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14. Культура ослабленных или убитых микробов, вводимых в организм человека,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(вакцина).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15. Вещества, вырабатываемые лимфоцитами при контакте с чужеродным организмом или белком,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(антитела).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16. Препарат готовых антител, выделенных из крови животного, которое было специально заражено,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(сыворотка).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17. Иммунитет, наследуемый ребенком от матери,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(врожденный).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18. Иммунитет, приобретенный после прививки,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(искусственный).</w:t>
      </w:r>
    </w:p>
    <w:p w:rsidR="002D2305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19. Состояние повышенной чувствительности организма к антигенам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(аллергия).</w:t>
      </w:r>
    </w:p>
    <w:p w:rsidR="002D2305" w:rsidRPr="00D6113E" w:rsidRDefault="002D2305" w:rsidP="002D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b/>
          <w:bCs/>
          <w:sz w:val="28"/>
          <w:szCs w:val="28"/>
        </w:rPr>
        <w:t>Кровообращение.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1. К органам кровообращения относятся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(сердце и сосуды).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2. Сосуды, по которым кровь течет от сердца,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(артерии).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3. Мельчайшие кровеносные сосуды, в которых происходит обмен веществ между кровью и тканями,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(капилляры).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lastRenderedPageBreak/>
        <w:t xml:space="preserve">4. Путь крови от левого желудочка до правого предсердия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(большой круг кровообращения).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5. Самый широкий кровеносный сосуд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(аорта).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6. Венозная кровь от головы, шеи, рук поступает в правое предсердие через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(верхнюю полую вену).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7. Четырехкамерный мышечный орган, работающий в течение всей жизни человека,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(сердце).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8. Клапаны,  расположенные  между предсердиями и желудочками,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(створчатые).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9. Способность сердца ритмически сокращаться без внешних раздражений под влиянием импульсов, возникающих в нем самом,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(автоматизм).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10. Из правого желудочка венозная кровь поступает в крупный сосуд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(легочную артерию).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11. Давление  в аорте  в момент сокращения желудочков называется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(максимальным).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12. Наиболее крупные депо крови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(селезенка, печень).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13. Повышение кровяного давления называется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(гипертонией)</w:t>
      </w:r>
      <w:r w:rsidRPr="00965308">
        <w:rPr>
          <w:rFonts w:ascii="Times New Roman" w:hAnsi="Times New Roman" w:cs="Times New Roman"/>
          <w:sz w:val="28"/>
          <w:szCs w:val="28"/>
        </w:rPr>
        <w:t xml:space="preserve">, а понижение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(гипотонией).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14. Ритмичное колебание стенок сосудов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(пульс).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15. Сосуды, снабжающие кровью сердце,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(коронарные, или венечные).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16. Недостаточная физическая подвижность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(гиподинамия)</w:t>
      </w:r>
      <w:r w:rsidRPr="00965308">
        <w:rPr>
          <w:rFonts w:ascii="Times New Roman" w:hAnsi="Times New Roman" w:cs="Times New Roman"/>
          <w:sz w:val="28"/>
          <w:szCs w:val="28"/>
        </w:rPr>
        <w:t>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17. Сужение просвета кровеносных сосудов и повышение кровяного давления вызывает вредное вещество, содержащееся в табаке,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(никотин).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18. Заболевание мышц сердца, вызванное нарушением кровотока в коронарных артериях,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(инфаркт миокарда).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19. Виды кровотечений: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(капиллярные, венозные и артериальные).</w:t>
      </w:r>
    </w:p>
    <w:p w:rsidR="002D2305" w:rsidRPr="00965308" w:rsidRDefault="002D2305" w:rsidP="002D230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308">
        <w:rPr>
          <w:rFonts w:ascii="Times New Roman" w:hAnsi="Times New Roman" w:cs="Times New Roman"/>
          <w:b/>
          <w:bCs/>
          <w:sz w:val="28"/>
          <w:szCs w:val="28"/>
        </w:rPr>
        <w:t>Дыхание.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1. Процесс  газообмена  между организмом и окружающей средой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(дыхание).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2. Носовая полость, носоглотка, гортань, трахея и бронхи составляют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(воздухоносные пути).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3. Самый крупный хрящ гортани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(щитовидный).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4. Трубка, состоящая из хрящевых полуколец,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(трахея).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5. Крупные парные органы конусообразной формы, осуществляющие обмен газов между вдыхаемым воздухом и кровью,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(легкие).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6. Самые мелкие бронхи заканчиваются микроскопическими заполненными воздухом легочными пузырьками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(альвеолами).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7. Снаружи легкие покрыты плотной оболочкой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(плеврой).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8. В спокойном состоянии человек делает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(16–20)</w:t>
      </w:r>
      <w:r w:rsidRPr="00965308">
        <w:rPr>
          <w:rFonts w:ascii="Times New Roman" w:hAnsi="Times New Roman" w:cs="Times New Roman"/>
          <w:sz w:val="28"/>
          <w:szCs w:val="28"/>
        </w:rPr>
        <w:t xml:space="preserve"> дыхательных движений в 1 минуту.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lastRenderedPageBreak/>
        <w:t xml:space="preserve">9. Максимальное количество воздуха, выдыхаемого после самого глубокого вдоха, называется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(жизненной емкостью легких)</w:t>
      </w:r>
      <w:r w:rsidRPr="00965308">
        <w:rPr>
          <w:rFonts w:ascii="Times New Roman" w:hAnsi="Times New Roman" w:cs="Times New Roman"/>
          <w:sz w:val="28"/>
          <w:szCs w:val="28"/>
        </w:rPr>
        <w:t xml:space="preserve">; ее определяют с помощью специального прибора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(спирометра).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10. Центр, расположенный в продолговатом мозге и управляющий работой органов дыхания,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(дыхательный)</w:t>
      </w:r>
      <w:r w:rsidRPr="00965308">
        <w:rPr>
          <w:rFonts w:ascii="Times New Roman" w:hAnsi="Times New Roman" w:cs="Times New Roman"/>
          <w:sz w:val="28"/>
          <w:szCs w:val="28"/>
        </w:rPr>
        <w:t>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11. Повышение  концентрации  углекислого  газа  в  крови вызывает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(углубление и учащение дыхания).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12. Необходимый для дыхания компонент воздуха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(кислород)</w:t>
      </w:r>
      <w:r w:rsidRPr="00965308">
        <w:rPr>
          <w:rFonts w:ascii="Times New Roman" w:hAnsi="Times New Roman" w:cs="Times New Roman"/>
          <w:sz w:val="28"/>
          <w:szCs w:val="28"/>
        </w:rPr>
        <w:t>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13. При дыхании людей и животных, брожении, гниении, сгорании топлива образуется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(углекислый газ).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14. Основную часть атмосферного воздуха составляет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(азот).</w:t>
      </w:r>
    </w:p>
    <w:p w:rsidR="002D2305" w:rsidRPr="00965308" w:rsidRDefault="002D2305" w:rsidP="002D230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308">
        <w:rPr>
          <w:rFonts w:ascii="Times New Roman" w:hAnsi="Times New Roman" w:cs="Times New Roman"/>
          <w:b/>
          <w:bCs/>
          <w:sz w:val="28"/>
          <w:szCs w:val="28"/>
        </w:rPr>
        <w:t>Пищеварение.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1. Механическая переработка пищи и химическое расщепление ее на простые растворимые вещества называется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(пищеварением).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2. Пищевые продукты состоят из… (питательных веществ); они выполняют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(строительную и энергетическую)</w:t>
      </w:r>
      <w:r w:rsidRPr="00965308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3. Ротовая полость, глотка, пищевод, желудок, тонкий и толстый кишечник образуют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(пищеварительный канал).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4. С возрастом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(молочные)</w:t>
      </w:r>
      <w:r w:rsidRPr="00965308">
        <w:rPr>
          <w:rFonts w:ascii="Times New Roman" w:hAnsi="Times New Roman" w:cs="Times New Roman"/>
          <w:sz w:val="28"/>
          <w:szCs w:val="28"/>
        </w:rPr>
        <w:t xml:space="preserve"> зубы заменяются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… (постоянными)</w:t>
      </w:r>
      <w:r w:rsidRPr="00965308">
        <w:rPr>
          <w:rFonts w:ascii="Times New Roman" w:hAnsi="Times New Roman" w:cs="Times New Roman"/>
          <w:sz w:val="28"/>
          <w:szCs w:val="28"/>
        </w:rPr>
        <w:t xml:space="preserve"> зубами.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5. Пища дробится и измельчается с помощью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 xml:space="preserve">(коренных) </w:t>
      </w:r>
      <w:r w:rsidRPr="00965308">
        <w:rPr>
          <w:rFonts w:ascii="Times New Roman" w:hAnsi="Times New Roman" w:cs="Times New Roman"/>
          <w:sz w:val="28"/>
          <w:szCs w:val="28"/>
        </w:rPr>
        <w:t>зубов.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6. Начальный отдел тонкого кишечника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(двенадцатиперстная</w:t>
      </w:r>
      <w:r w:rsidRPr="00965308">
        <w:rPr>
          <w:rFonts w:ascii="Times New Roman" w:hAnsi="Times New Roman" w:cs="Times New Roman"/>
          <w:sz w:val="28"/>
          <w:szCs w:val="28"/>
        </w:rPr>
        <w:t xml:space="preserve">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кишка).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7. Толстая кишка образует мешкообразное выпячивание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(слепую кишку)</w:t>
      </w:r>
      <w:r w:rsidRPr="00965308">
        <w:rPr>
          <w:rFonts w:ascii="Times New Roman" w:hAnsi="Times New Roman" w:cs="Times New Roman"/>
          <w:sz w:val="28"/>
          <w:szCs w:val="28"/>
        </w:rPr>
        <w:t xml:space="preserve">, от которой отходит червеобразный отросток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(аппендикс).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8. Три пары слюнных желез: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(подъязычные, подчелюстные, околоушные).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9. Желудочный сок содержит: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(соляную кислоту, ферменты, слизь).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10. Фермент желудочного сока, расщепляющий белки до аминокислот,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(пепсин).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11. Воспаление слизистой оболочки желудка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(гастрит).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12. Самая крупная железа нашего организма –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(печень)</w:t>
      </w:r>
      <w:r w:rsidRPr="00965308">
        <w:rPr>
          <w:rFonts w:ascii="Times New Roman" w:hAnsi="Times New Roman" w:cs="Times New Roman"/>
          <w:sz w:val="28"/>
          <w:szCs w:val="28"/>
        </w:rPr>
        <w:t xml:space="preserve">; она вырабатывает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(желчь).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13. Самый длинный отдел пищеварительного канала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(тонкая кишка).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>14. Всасывание питательных веще</w:t>
      </w:r>
      <w:proofErr w:type="gramStart"/>
      <w:r w:rsidRPr="0096530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65308">
        <w:rPr>
          <w:rFonts w:ascii="Times New Roman" w:hAnsi="Times New Roman" w:cs="Times New Roman"/>
          <w:sz w:val="28"/>
          <w:szCs w:val="28"/>
        </w:rPr>
        <w:t xml:space="preserve">оисходит через стенки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(тонкой кишки).</w:t>
      </w:r>
    </w:p>
    <w:p w:rsidR="002D2305" w:rsidRPr="00965308" w:rsidRDefault="002D2305" w:rsidP="002D2305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308">
        <w:rPr>
          <w:rFonts w:ascii="Times New Roman" w:hAnsi="Times New Roman" w:cs="Times New Roman"/>
          <w:b/>
          <w:bCs/>
          <w:sz w:val="28"/>
          <w:szCs w:val="28"/>
        </w:rPr>
        <w:t>Обмен веществ и энергии.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1. Сложную  цепь  превращений  веществ  в   организме   называют 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(обменом веществ).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2. Процесс усвоения организмом веществ, которые он получает из окружающей среды, называют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(пластическим обменом).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lastRenderedPageBreak/>
        <w:t xml:space="preserve">3. Для растворения большинства химических соединений, находящихся в организме, необходима …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(вода).</w:t>
      </w:r>
    </w:p>
    <w:p w:rsidR="002D2305" w:rsidRPr="00965308" w:rsidRDefault="002D2305" w:rsidP="002D230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308">
        <w:rPr>
          <w:rFonts w:ascii="Times New Roman" w:hAnsi="Times New Roman" w:cs="Times New Roman"/>
          <w:sz w:val="28"/>
          <w:szCs w:val="28"/>
        </w:rPr>
        <w:t xml:space="preserve">4. Вещества, поддерживающие постоянство состава внутренней среды, участвующие в свертывании крови, придающие костной ткани твердость, – ... </w:t>
      </w:r>
      <w:r w:rsidRPr="00965308">
        <w:rPr>
          <w:rFonts w:ascii="Times New Roman" w:hAnsi="Times New Roman" w:cs="Times New Roman"/>
          <w:i/>
          <w:iCs/>
          <w:sz w:val="28"/>
          <w:szCs w:val="28"/>
        </w:rPr>
        <w:t>(минеральные соли).</w:t>
      </w:r>
    </w:p>
    <w:p w:rsidR="00CE40C9" w:rsidRDefault="00CE40C9"/>
    <w:p w:rsidR="00DF31D0" w:rsidRPr="00DF31D0" w:rsidRDefault="00DF31D0">
      <w:pPr>
        <w:rPr>
          <w:rFonts w:ascii="Times New Roman" w:hAnsi="Times New Roman" w:cs="Times New Roman"/>
          <w:b/>
          <w:sz w:val="28"/>
          <w:szCs w:val="28"/>
        </w:rPr>
      </w:pPr>
      <w:r w:rsidRPr="00DF31D0">
        <w:rPr>
          <w:rFonts w:ascii="Times New Roman" w:hAnsi="Times New Roman" w:cs="Times New Roman"/>
          <w:b/>
          <w:sz w:val="28"/>
          <w:szCs w:val="28"/>
        </w:rPr>
        <w:t>Учитель МОУ « Дубровская СОШ» Виноградова Л.Н.</w:t>
      </w:r>
    </w:p>
    <w:sectPr w:rsidR="00DF31D0" w:rsidRPr="00DF31D0" w:rsidSect="00965308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05"/>
    <w:rsid w:val="002D2305"/>
    <w:rsid w:val="00C374E0"/>
    <w:rsid w:val="00CE40C9"/>
    <w:rsid w:val="00D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5"/>
  </w:style>
  <w:style w:type="paragraph" w:styleId="4">
    <w:name w:val="heading 4"/>
    <w:basedOn w:val="a"/>
    <w:link w:val="40"/>
    <w:uiPriority w:val="9"/>
    <w:qFormat/>
    <w:rsid w:val="002D23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23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8349</Characters>
  <Application>Microsoft Office Word</Application>
  <DocSecurity>0</DocSecurity>
  <Lines>69</Lines>
  <Paragraphs>19</Paragraphs>
  <ScaleCrop>false</ScaleCrop>
  <Company>дубровская сош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2016-04-18T08:13:00Z</dcterms:created>
  <dcterms:modified xsi:type="dcterms:W3CDTF">2016-04-18T08:15:00Z</dcterms:modified>
</cp:coreProperties>
</file>