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6D" w:rsidRPr="003A6E93" w:rsidRDefault="003F196D" w:rsidP="003F196D">
      <w:pPr>
        <w:pStyle w:val="a3"/>
        <w:shd w:val="clear" w:color="auto" w:fill="FFFFFF"/>
        <w:jc w:val="center"/>
        <w:rPr>
          <w:rFonts w:ascii="Arial" w:hAnsi="Arial" w:cs="Arial"/>
          <w:color w:val="000000"/>
          <w:sz w:val="21"/>
          <w:szCs w:val="21"/>
        </w:rPr>
      </w:pPr>
      <w:r>
        <w:rPr>
          <w:rStyle w:val="a4"/>
          <w:rFonts w:ascii="Arial" w:hAnsi="Arial" w:cs="Arial"/>
          <w:color w:val="000000"/>
          <w:sz w:val="21"/>
          <w:szCs w:val="21"/>
        </w:rPr>
        <w:t>Рекомендации по оптимизации взаимодействию психолога с детьми с ограниченными возможностями</w:t>
      </w:r>
      <w:bookmarkStart w:id="0" w:name="_GoBack"/>
      <w:bookmarkEnd w:id="0"/>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Для педагога-психолога, взаимодействующего с детьми-инвалидами, определяющим фактором в работе должно быть восстановление эмоционального контакта и налаживание доверительных отношений. Ребёнок не должен чувствовать себя объектом деятельности взрослых. Он должен стать полноправным субъектом, соучастником тех или иных мероприятий. Это подразумевает ряд рекомендаций, которые необходимо учитывать при конструировании взаимоотношений с таким ребёнком.</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 создавать атмосферу доверительного общения для того, чтобы ребёнок мог совершенно свободно выражать любые проблемы и чувствовать себя причастным к происходящим с ним событиям;</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 уметь внимательно слушать и анализировать рассказ ребёнка о событиях своей жизни;</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 чутко реагировать на малейшие изменения в поведении, не преуменьшать и не преувеличивать опасности, связанной с возникающими изменениями;</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 владеть различными технологиями реабилитации;</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 формировать социально-психологическую среду с наименьшими ограничениями, используя весь комплекс компенсирующих условий.</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Реабилитация носит социальный характер, так как её реализация происходит в конкретных социальных условиях и направлена на достижение социального уровня активности личности.</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Для работы с родителями мы предлагаем следующие рекомендации:</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1. Наряду с уже используемой анкетой, можно применять социальный паспорт, который, на наш взгляд, поможет специалисту более полно узнать о семье ребенка-инвалида, о взаимоотношениях в семье, о социальном статусе родителей и много другой информации.</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2. “Дни открытых дверей” – присутствие на занятиях, совместная работа по освоению каких-либо необходимых навыков на уроках с логопедами.</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3. Родительские сообщения и доклады – они способствуют повышению грамотности в области и коррекционной педагогике, и психологии; пробуждают интерес и желание заниматься со своими детьми дома.</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 xml:space="preserve">4. Также можно предложить использовать в работе так называемые тематические опросники и проективные рисунки. Так как социальный педагог работает совместно с психологом, то обработать и предоставить результаты должен именно он. А уже по результатам исследования </w:t>
      </w:r>
      <w:proofErr w:type="gramStart"/>
      <w:r>
        <w:rPr>
          <w:rFonts w:ascii="Arial" w:hAnsi="Arial" w:cs="Arial"/>
          <w:color w:val="000000"/>
          <w:sz w:val="21"/>
          <w:szCs w:val="21"/>
        </w:rPr>
        <w:t>социальный</w:t>
      </w:r>
      <w:proofErr w:type="gramEnd"/>
      <w:r>
        <w:rPr>
          <w:rFonts w:ascii="Arial" w:hAnsi="Arial" w:cs="Arial"/>
          <w:color w:val="000000"/>
          <w:sz w:val="21"/>
          <w:szCs w:val="21"/>
        </w:rPr>
        <w:t xml:space="preserve"> педагога строит свою работу с родителями, в частности с матерью.</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5. Совместно с родителями и детьми, социальному педагогу можно провести занятие на тему: “Путешествие по улицам родного города”, это может быть просмотр репродукций с достопримечательностями города, посещение музеев, выставок; беседа о зданиях, представляющих собой архитектурную ценность. По окончанию экскурсий можно написать сочинение на тему: “В чем отличие нашего города от других?”</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6. Для более тесного взаимодействия между родителями, детьми, педагогами, социальным педагогом и другими специалистами, необходимо организовать концерты: “Алло, мы ищем таланты!”, где могли бы участвовать все.</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 xml:space="preserve">7. Педагог-психолог может предложить родителям “Зарядку позитивного мышления” для того, чтобы они в домашних условиях попытались привести свои чувства и мысли в порядок, т.к. </w:t>
      </w:r>
      <w:r>
        <w:rPr>
          <w:rFonts w:ascii="Arial" w:hAnsi="Arial" w:cs="Arial"/>
          <w:color w:val="000000"/>
          <w:sz w:val="21"/>
          <w:szCs w:val="21"/>
        </w:rPr>
        <w:lastRenderedPageBreak/>
        <w:t>многие родители детей-инвалидов находятся в ситуации постоянного стресса из-за болезни ребенка.</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Проведение работы с родителями необходимо рассматривать как важнейший элемент в комплексной реабилитации детей с отклонениями в развитии, т.к. только при взаимодействии с семьей, социальный педагог может помочь ребенку-инвалиду.</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Особенно важно отметить, что реализация предлагаемых нами рекомендаций, будет эффективна в том случае, если педагог – психолог будет строить свою работу во взаимосвязи с социальным педагогом, медиками, логопедами и другими специалистами школы.</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Родителям также будет полезна представленная ниже зарядка позитивного мышления.</w:t>
      </w:r>
    </w:p>
    <w:p w:rsidR="003F196D" w:rsidRPr="003F196D" w:rsidRDefault="003F196D" w:rsidP="003F196D">
      <w:pPr>
        <w:pStyle w:val="a3"/>
        <w:shd w:val="clear" w:color="auto" w:fill="FFFFFF"/>
        <w:jc w:val="center"/>
        <w:rPr>
          <w:rFonts w:ascii="Arial" w:hAnsi="Arial" w:cs="Arial"/>
          <w:b/>
          <w:color w:val="000000"/>
          <w:sz w:val="21"/>
          <w:szCs w:val="21"/>
          <w:u w:val="single"/>
        </w:rPr>
      </w:pPr>
      <w:r w:rsidRPr="003F196D">
        <w:rPr>
          <w:rFonts w:ascii="Arial" w:hAnsi="Arial" w:cs="Arial"/>
          <w:b/>
          <w:color w:val="000000"/>
          <w:sz w:val="21"/>
          <w:szCs w:val="21"/>
          <w:u w:val="single"/>
        </w:rPr>
        <w:t>Зарядка позитивного мышления.</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Каждое утро проговаривайте себе этот текст. Стимулируйте себя к действию. Не забывайте говорить себе ободряющие слова. Думайте о мужестве и счастье, о силе и покое.</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1. Именно сегодня у меня будет спокойный день, и я буду счастли</w:t>
      </w:r>
      <w:proofErr w:type="gramStart"/>
      <w:r>
        <w:rPr>
          <w:rFonts w:ascii="Arial" w:hAnsi="Arial" w:cs="Arial"/>
          <w:color w:val="000000"/>
          <w:sz w:val="21"/>
          <w:szCs w:val="21"/>
        </w:rPr>
        <w:t>в(</w:t>
      </w:r>
      <w:proofErr w:type="gramEnd"/>
      <w:r>
        <w:rPr>
          <w:rFonts w:ascii="Arial" w:hAnsi="Arial" w:cs="Arial"/>
          <w:color w:val="000000"/>
          <w:sz w:val="21"/>
          <w:szCs w:val="21"/>
        </w:rPr>
        <w:t>а). Счастье - это внутреннее состояние каждого человека. Счастье не зависит от внешних обстоятельств. Моё счастье заключено внутри меня. Каждый человек счастлив настолько, насколько он хочет быть счастливым.</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2. Именно сегодня я включусь в ту жизнь, которая окружает меня, и не буду пытаться приспособить её к своим желаниям. Я приму моего ребёнка, мою семью, мою работу и обстоятельства моей жизни такими, какие они есть, и постараюсь полностью им соответствовать.</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3. Именно сегодня я позабочусь о своём здоровье. Я сделаю зарядку, буду ухаживать за своим телом, избегать вредных для здоровья привычек и мыслей.</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4. Именно сегодня я уделю внимание своему общему развитию. Я займусь полезным делом. Я не буду лениться и заставлю работать свой ум.</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5. Именно сегодня я продолжу своё нравственное самоусовершенствование. Я буду полезны</w:t>
      </w:r>
      <w:proofErr w:type="gramStart"/>
      <w:r>
        <w:rPr>
          <w:rFonts w:ascii="Arial" w:hAnsi="Arial" w:cs="Arial"/>
          <w:color w:val="000000"/>
          <w:sz w:val="21"/>
          <w:szCs w:val="21"/>
        </w:rPr>
        <w:t>м(</w:t>
      </w:r>
      <w:proofErr w:type="gramEnd"/>
      <w:r>
        <w:rPr>
          <w:rFonts w:ascii="Arial" w:hAnsi="Arial" w:cs="Arial"/>
          <w:color w:val="000000"/>
          <w:sz w:val="21"/>
          <w:szCs w:val="21"/>
        </w:rPr>
        <w:t>ой) и нужной своему ребёнку, семье, себе самой.</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6. Именно сегодня я буду, доброжелателе</w:t>
      </w:r>
      <w:proofErr w:type="gramStart"/>
      <w:r>
        <w:rPr>
          <w:rFonts w:ascii="Arial" w:hAnsi="Arial" w:cs="Arial"/>
          <w:color w:val="000000"/>
          <w:sz w:val="21"/>
          <w:szCs w:val="21"/>
        </w:rPr>
        <w:t>н(</w:t>
      </w:r>
      <w:proofErr w:type="gramEnd"/>
      <w:r>
        <w:rPr>
          <w:rFonts w:ascii="Arial" w:hAnsi="Arial" w:cs="Arial"/>
          <w:color w:val="000000"/>
          <w:sz w:val="21"/>
          <w:szCs w:val="21"/>
        </w:rPr>
        <w:t>льна) ко всем. Я буду выглядеть гораздо лучше, буду любезны</w:t>
      </w:r>
      <w:proofErr w:type="gramStart"/>
      <w:r>
        <w:rPr>
          <w:rFonts w:ascii="Arial" w:hAnsi="Arial" w:cs="Arial"/>
          <w:color w:val="000000"/>
          <w:sz w:val="21"/>
          <w:szCs w:val="21"/>
        </w:rPr>
        <w:t>м(</w:t>
      </w:r>
      <w:proofErr w:type="gramEnd"/>
      <w:r>
        <w:rPr>
          <w:rFonts w:ascii="Arial" w:hAnsi="Arial" w:cs="Arial"/>
          <w:color w:val="000000"/>
          <w:sz w:val="21"/>
          <w:szCs w:val="21"/>
        </w:rPr>
        <w:t>ой) и щедрым(ой) на похвалы. Я не буду придираться к людям, и пытаться их исправить.</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7. Именно сегодня я буду жить проблемами только нынешнего дня. Я не буду стремиться решить сразу проблему здоровья моего ребёнка.</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8. Именно сегодня я намечу программу своих дел, которые я хочу осуществить. Эта программа избавит меня от спешки и нерешительности даже в том случае, если я не смогу её точно выполнить.</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9. Именно сегодня я проведу полчаса в покое и одиночестве, полостью расслабляясь.</w:t>
      </w:r>
    </w:p>
    <w:p w:rsidR="003F196D" w:rsidRDefault="003F196D" w:rsidP="003F196D">
      <w:pPr>
        <w:pStyle w:val="a3"/>
        <w:shd w:val="clear" w:color="auto" w:fill="FFFFFF"/>
        <w:rPr>
          <w:rFonts w:ascii="Arial" w:hAnsi="Arial" w:cs="Arial"/>
          <w:color w:val="000000"/>
          <w:sz w:val="21"/>
          <w:szCs w:val="21"/>
        </w:rPr>
      </w:pPr>
      <w:r>
        <w:rPr>
          <w:rFonts w:ascii="Arial" w:hAnsi="Arial" w:cs="Arial"/>
          <w:color w:val="000000"/>
          <w:sz w:val="21"/>
          <w:szCs w:val="21"/>
        </w:rPr>
        <w:t>10. Именно сегодня я не буду бояться жизни и собственного счастья. Я буду любить и верить в то, что те, кого я люблю, любят и верят мне.</w:t>
      </w:r>
    </w:p>
    <w:p w:rsidR="0053743A" w:rsidRDefault="0053743A"/>
    <w:sectPr w:rsidR="00537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81"/>
    <w:rsid w:val="003A6E93"/>
    <w:rsid w:val="003F196D"/>
    <w:rsid w:val="004A2EBD"/>
    <w:rsid w:val="0053743A"/>
    <w:rsid w:val="00642194"/>
    <w:rsid w:val="009E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2016-06-29T07:09:00Z</dcterms:created>
  <dcterms:modified xsi:type="dcterms:W3CDTF">2016-09-07T10:32:00Z</dcterms:modified>
</cp:coreProperties>
</file>