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95" w:rsidRPr="00570E41" w:rsidRDefault="00985395" w:rsidP="00985395">
      <w:pPr>
        <w:pStyle w:val="c2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570E41">
        <w:rPr>
          <w:rStyle w:val="c0"/>
          <w:b/>
          <w:bCs/>
          <w:i/>
          <w:iCs/>
          <w:color w:val="000000"/>
          <w:sz w:val="28"/>
          <w:szCs w:val="28"/>
        </w:rPr>
        <w:t>ЭССЕ</w:t>
      </w:r>
    </w:p>
    <w:p w:rsidR="00985395" w:rsidRPr="00570E41" w:rsidRDefault="00985395" w:rsidP="00985395">
      <w:pPr>
        <w:pStyle w:val="c2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570E41">
        <w:rPr>
          <w:rStyle w:val="c0"/>
          <w:b/>
          <w:bCs/>
          <w:i/>
          <w:iCs/>
          <w:color w:val="000000"/>
          <w:sz w:val="28"/>
          <w:szCs w:val="28"/>
        </w:rPr>
        <w:t>«О проблемах современного профессионального образования»</w:t>
      </w:r>
    </w:p>
    <w:p w:rsidR="00985395" w:rsidRDefault="00985395" w:rsidP="00985395">
      <w:pPr>
        <w:pStyle w:val="c3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70E41">
        <w:rPr>
          <w:rStyle w:val="c1"/>
          <w:color w:val="000000"/>
          <w:sz w:val="28"/>
          <w:szCs w:val="28"/>
        </w:rPr>
        <w:t xml:space="preserve">Я, Силин Юрий Викторович, работаю в </w:t>
      </w:r>
      <w:proofErr w:type="gramStart"/>
      <w:r w:rsidRPr="00570E41">
        <w:rPr>
          <w:rStyle w:val="c1"/>
          <w:color w:val="000000"/>
          <w:sz w:val="28"/>
          <w:szCs w:val="28"/>
        </w:rPr>
        <w:t>ГБ</w:t>
      </w:r>
      <w:r>
        <w:rPr>
          <w:rStyle w:val="c1"/>
          <w:color w:val="000000"/>
          <w:sz w:val="28"/>
          <w:szCs w:val="28"/>
        </w:rPr>
        <w:t xml:space="preserve">ПОУ </w:t>
      </w:r>
      <w:r w:rsidRPr="00570E41">
        <w:rPr>
          <w:rStyle w:val="c1"/>
          <w:color w:val="000000"/>
          <w:sz w:val="28"/>
          <w:szCs w:val="28"/>
        </w:rPr>
        <w:t xml:space="preserve"> «</w:t>
      </w:r>
      <w:proofErr w:type="gramEnd"/>
      <w:r w:rsidRPr="00570E41">
        <w:rPr>
          <w:rStyle w:val="c1"/>
          <w:color w:val="000000"/>
          <w:sz w:val="28"/>
          <w:szCs w:val="28"/>
        </w:rPr>
        <w:t>Георгиевский колледж» мастером производственного обучения по подготовке</w:t>
      </w:r>
      <w:r w:rsidRPr="00403F7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обучающихся</w:t>
      </w:r>
      <w:r w:rsidRPr="00570E41">
        <w:rPr>
          <w:rStyle w:val="c1"/>
          <w:color w:val="000000"/>
          <w:sz w:val="28"/>
          <w:szCs w:val="28"/>
        </w:rPr>
        <w:t xml:space="preserve"> рабочей профессии штукатур-маляр. Подготовка и воспитание специалистов среднего звена является непростым и весьма затратным для общества делом. Выпуск специалистов в вузе опирается на обучение в лабораториях и аудиториях, где стоимость затрат для достаточно массовых специальностей в несколько раз меньше, чем расходы на оборудование, необходимое для обучения простого рабочего специалиста среднего звена в учебно-производственных мастерских. Как это ни выглядит парадоксально, но государ</w:t>
      </w:r>
      <w:r>
        <w:rPr>
          <w:rStyle w:val="c1"/>
          <w:color w:val="000000"/>
          <w:sz w:val="28"/>
          <w:szCs w:val="28"/>
        </w:rPr>
        <w:t>ственные затраты на подготовку</w:t>
      </w:r>
      <w:r w:rsidRPr="00570E41">
        <w:rPr>
          <w:rStyle w:val="c1"/>
          <w:color w:val="000000"/>
          <w:sz w:val="28"/>
          <w:szCs w:val="28"/>
        </w:rPr>
        <w:t xml:space="preserve"> будущих рабочих выше содержания будущих   инженеров.</w:t>
      </w:r>
    </w:p>
    <w:p w:rsidR="00985395" w:rsidRDefault="00985395" w:rsidP="00985395">
      <w:pPr>
        <w:pStyle w:val="c3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Pr="00570E41">
        <w:rPr>
          <w:rStyle w:val="c1"/>
          <w:color w:val="000000"/>
          <w:sz w:val="28"/>
          <w:szCs w:val="28"/>
        </w:rPr>
        <w:t xml:space="preserve"> средствах массовой информации</w:t>
      </w:r>
      <w:r>
        <w:rPr>
          <w:rStyle w:val="c1"/>
          <w:color w:val="000000"/>
          <w:sz w:val="28"/>
          <w:szCs w:val="28"/>
        </w:rPr>
        <w:t xml:space="preserve"> была информация о </w:t>
      </w:r>
      <w:r w:rsidRPr="00570E41">
        <w:rPr>
          <w:rStyle w:val="c1"/>
          <w:color w:val="000000"/>
          <w:sz w:val="28"/>
          <w:szCs w:val="28"/>
        </w:rPr>
        <w:t>совещании правительства</w:t>
      </w:r>
      <w:r>
        <w:rPr>
          <w:rStyle w:val="c1"/>
          <w:color w:val="000000"/>
          <w:sz w:val="28"/>
          <w:szCs w:val="28"/>
        </w:rPr>
        <w:t xml:space="preserve">. </w:t>
      </w:r>
      <w:r w:rsidRPr="00570E41">
        <w:rPr>
          <w:rStyle w:val="c1"/>
          <w:color w:val="000000"/>
          <w:sz w:val="28"/>
          <w:szCs w:val="28"/>
        </w:rPr>
        <w:t xml:space="preserve">Дмитрий Анатольевич Медведев обратил внимание на существующий «перекос» в сторону высшего образования: «Мы последовательно занимались инженерными кадрами, сейчас должны проговорить о том, что и как можно было бы сделать по вопросам улучшения статуса рабочих, развития профессионально-технического образования в нашей стране и по смежным вопросам…. Очевидно, что у наших рабочих в целом по стране, недостаточный уровень заработной </w:t>
      </w:r>
      <w:r w:rsidRPr="00570E41">
        <w:rPr>
          <w:rStyle w:val="c1"/>
          <w:color w:val="000000"/>
          <w:sz w:val="28"/>
          <w:szCs w:val="28"/>
        </w:rPr>
        <w:t>платы, очень</w:t>
      </w:r>
      <w:r w:rsidRPr="00570E41">
        <w:rPr>
          <w:rStyle w:val="c1"/>
          <w:color w:val="000000"/>
          <w:sz w:val="28"/>
          <w:szCs w:val="28"/>
        </w:rPr>
        <w:t xml:space="preserve"> сложные, тяжёлые условия труда. Это наши болевые точки, в том числе и с точки зрения безопасности этого труда. </w:t>
      </w:r>
      <w:r w:rsidRPr="00570E41">
        <w:rPr>
          <w:rStyle w:val="c1"/>
          <w:color w:val="000000"/>
          <w:sz w:val="28"/>
          <w:szCs w:val="28"/>
        </w:rPr>
        <w:t>Интерес людей</w:t>
      </w:r>
      <w:r w:rsidRPr="00570E41">
        <w:rPr>
          <w:rStyle w:val="c1"/>
          <w:color w:val="000000"/>
          <w:sz w:val="28"/>
          <w:szCs w:val="28"/>
        </w:rPr>
        <w:t xml:space="preserve"> к рабочим профессиям очень невелик. Хотя, в общем и целом, конечно, молодёжь готова работать именно по рабочим специальностям, но при соблюдении нескольких условий. Во-первых, это нормальные условия труда. Это условия, связанные с ценой рабочей силы, с теми выплатами, которые полагаются. Во-вторых, это пакет, который, в общем, в любой ситуации должен быть гарантирован работодателем, если он хочет получить квалифицированного работника. И конечно же моральные факторы: престижнос</w:t>
      </w:r>
      <w:r>
        <w:rPr>
          <w:rStyle w:val="c1"/>
          <w:color w:val="000000"/>
          <w:sz w:val="28"/>
          <w:szCs w:val="28"/>
        </w:rPr>
        <w:t>ть, внимание общества</w:t>
      </w:r>
      <w:r w:rsidRPr="00570E41">
        <w:rPr>
          <w:rStyle w:val="c1"/>
          <w:color w:val="000000"/>
          <w:sz w:val="28"/>
          <w:szCs w:val="28"/>
        </w:rPr>
        <w:t>.</w:t>
      </w:r>
      <w:proofErr w:type="gramStart"/>
      <w:r w:rsidRPr="00570E41">
        <w:rPr>
          <w:rStyle w:val="c1"/>
          <w:color w:val="000000"/>
          <w:sz w:val="28"/>
          <w:szCs w:val="28"/>
        </w:rPr>
        <w:t>».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r w:rsidRPr="007F0928">
        <w:rPr>
          <w:rStyle w:val="c1"/>
          <w:color w:val="000000"/>
          <w:sz w:val="28"/>
          <w:szCs w:val="28"/>
        </w:rPr>
        <w:t>http://www.lawinrussia.ru/blogs/redaktsiya-po/2011/04/28/dmitrii-medvedev-provel-soveshchanie-po-voprosam-sotsialnogo-polozheniya-rabochikh-i-razvitiya-pr</w:t>
      </w:r>
      <w:r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985395" w:rsidRPr="00570E41" w:rsidRDefault="00985395" w:rsidP="00985395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70E41">
        <w:rPr>
          <w:rStyle w:val="c1"/>
          <w:color w:val="000000"/>
          <w:sz w:val="28"/>
          <w:szCs w:val="28"/>
        </w:rPr>
        <w:t>Какими видятся пути выхода из нынешнего кризисного положения.</w:t>
      </w:r>
    </w:p>
    <w:p w:rsidR="00985395" w:rsidRPr="00985395" w:rsidRDefault="00985395" w:rsidP="00985395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E41">
        <w:rPr>
          <w:rStyle w:val="c1"/>
          <w:color w:val="000000"/>
          <w:sz w:val="28"/>
          <w:szCs w:val="28"/>
        </w:rPr>
        <w:t>С позиций мастера производственного обучения они представляются следующими</w:t>
      </w:r>
      <w:r>
        <w:rPr>
          <w:rStyle w:val="c1"/>
          <w:color w:val="000000"/>
          <w:sz w:val="28"/>
          <w:szCs w:val="28"/>
        </w:rPr>
        <w:t>:</w:t>
      </w:r>
      <w:bookmarkStart w:id="0" w:name="_GoBack"/>
      <w:bookmarkEnd w:id="0"/>
      <w:r w:rsidRPr="00985395">
        <w:rPr>
          <w:color w:val="000000"/>
          <w:sz w:val="28"/>
          <w:szCs w:val="28"/>
        </w:rPr>
        <w:t xml:space="preserve">При решении проблемы образовательной ориентации необходимо опираться на объективные потребности рынка труда. Так, на уже упомянутом заседании Государственного совета президент частного инвестиционного фонда «Группа ОНЭКСИМ» Михаил </w:t>
      </w:r>
      <w:proofErr w:type="gramStart"/>
      <w:r w:rsidRPr="00985395">
        <w:rPr>
          <w:color w:val="000000"/>
          <w:sz w:val="28"/>
          <w:szCs w:val="28"/>
        </w:rPr>
        <w:t>Прохоров  отметил</w:t>
      </w:r>
      <w:proofErr w:type="gramEnd"/>
      <w:r w:rsidRPr="00985395">
        <w:rPr>
          <w:color w:val="000000"/>
          <w:sz w:val="28"/>
          <w:szCs w:val="28"/>
        </w:rPr>
        <w:t xml:space="preserve">, что российским профессиональным образованием не решается вопрос массовой подготовки кадров. «Крупные корпорации самостоятельно решили этот вопрос, но как быть с остальными?», - сказал </w:t>
      </w:r>
      <w:proofErr w:type="spellStart"/>
      <w:r w:rsidRPr="00985395">
        <w:rPr>
          <w:color w:val="000000"/>
          <w:sz w:val="28"/>
          <w:szCs w:val="28"/>
        </w:rPr>
        <w:t>М.Прохоров</w:t>
      </w:r>
      <w:proofErr w:type="spellEnd"/>
      <w:r w:rsidRPr="00985395">
        <w:rPr>
          <w:color w:val="000000"/>
          <w:sz w:val="28"/>
          <w:szCs w:val="28"/>
        </w:rPr>
        <w:t xml:space="preserve">. По данным, которые привел </w:t>
      </w:r>
      <w:proofErr w:type="spellStart"/>
      <w:r w:rsidRPr="00985395">
        <w:rPr>
          <w:color w:val="000000"/>
          <w:sz w:val="28"/>
          <w:szCs w:val="28"/>
        </w:rPr>
        <w:t>М.Прохоров</w:t>
      </w:r>
      <w:proofErr w:type="spellEnd"/>
      <w:r w:rsidRPr="00985395">
        <w:rPr>
          <w:color w:val="000000"/>
          <w:sz w:val="28"/>
          <w:szCs w:val="28"/>
        </w:rPr>
        <w:t xml:space="preserve">, сейчас в России 70 процентов выпускников получают высшее образование, 30 процентов - среднее. «А требования рынка – 80 процентов среднего и 20 – высшего», - заявил </w:t>
      </w:r>
      <w:proofErr w:type="spellStart"/>
      <w:r w:rsidRPr="00985395">
        <w:rPr>
          <w:color w:val="000000"/>
          <w:sz w:val="28"/>
          <w:szCs w:val="28"/>
        </w:rPr>
        <w:t>М.Прохоров</w:t>
      </w:r>
      <w:proofErr w:type="spellEnd"/>
      <w:r w:rsidRPr="00985395">
        <w:rPr>
          <w:color w:val="000000"/>
          <w:sz w:val="28"/>
          <w:szCs w:val="28"/>
        </w:rPr>
        <w:t>.</w:t>
      </w:r>
    </w:p>
    <w:p w:rsidR="00985395" w:rsidRPr="00985395" w:rsidRDefault="00985395" w:rsidP="00985395">
      <w:pPr>
        <w:pStyle w:val="c3"/>
        <w:spacing w:before="0" w:beforeAutospacing="0" w:afterAutospacing="0"/>
        <w:rPr>
          <w:color w:val="000000"/>
          <w:sz w:val="28"/>
          <w:szCs w:val="28"/>
        </w:rPr>
      </w:pPr>
      <w:r w:rsidRPr="00985395">
        <w:rPr>
          <w:color w:val="000000"/>
          <w:sz w:val="28"/>
          <w:szCs w:val="28"/>
        </w:rPr>
        <w:lastRenderedPageBreak/>
        <w:t>Современные тенденции в профессиональных предпочтениях российских абитуриентов проанализировал директор Московского института развития образовательных систем, кандидат педагогических наук, член-корреспондент РАО Александр Абрамов: «Плодами крена в сторону профессий такого рода, в сторону вообще увеличения числа разного рода вузов, готовящих по программам типа «туризм», «связи с общественностью», «перевод», является, например, известная проблема и для бизнеса, и для государства, когда нет профессиональных сварщиков, а в космосе у нас что-то подчас совсем не то происходит, что бы хотелось (в том числе и из-за отсутствия достаточного числа умеющих работать руками).Я говорю о системе начального профессионального образования, которого, согласно закону «Об образовании», сейчас не существует. Должна быть создана очень гибкая система профессиональной подготовки. Можно присмотреться к опыту Германии, где 20% абитуриентов идут в вузы, а 80% - в очень хорошие профессиональные училища. Бизнес и государство должны сесть за один стол переговоров и выстроить некую стратегию развития и подъема всей этой системы. (</w:t>
      </w:r>
      <w:hyperlink r:id="rId4" w:history="1">
        <w:r w:rsidRPr="00985395">
          <w:rPr>
            <w:rStyle w:val="a3"/>
            <w:sz w:val="28"/>
            <w:szCs w:val="28"/>
          </w:rPr>
          <w:t>http://www.km.ru/v-rossii/2011/11/11/studencheskaya-zhizn/rossii-nuzhno-vosstanovit-sistemu-proftekhobrazovaniya</w:t>
        </w:r>
      </w:hyperlink>
      <w:r w:rsidRPr="00985395">
        <w:rPr>
          <w:color w:val="000000"/>
          <w:sz w:val="28"/>
          <w:szCs w:val="28"/>
        </w:rPr>
        <w:t>)</w:t>
      </w:r>
    </w:p>
    <w:p w:rsidR="00985395" w:rsidRPr="00985395" w:rsidRDefault="00985395" w:rsidP="00985395">
      <w:pPr>
        <w:pStyle w:val="c3"/>
        <w:spacing w:before="0" w:beforeAutospacing="0" w:afterAutospacing="0"/>
        <w:rPr>
          <w:color w:val="000000"/>
          <w:sz w:val="28"/>
          <w:szCs w:val="28"/>
        </w:rPr>
      </w:pPr>
      <w:r w:rsidRPr="00985395">
        <w:rPr>
          <w:color w:val="000000"/>
          <w:sz w:val="28"/>
          <w:szCs w:val="28"/>
        </w:rPr>
        <w:t xml:space="preserve">Высшее образование необходимо лишь для 35% профессий, а двум третям россиян достаточно среднего специального образования, считает вице-премьер правительства России Ольга </w:t>
      </w:r>
      <w:proofErr w:type="spellStart"/>
      <w:r w:rsidRPr="00985395">
        <w:rPr>
          <w:color w:val="000000"/>
          <w:sz w:val="28"/>
          <w:szCs w:val="28"/>
        </w:rPr>
        <w:t>Голодец</w:t>
      </w:r>
      <w:proofErr w:type="spellEnd"/>
      <w:r w:rsidRPr="00985395">
        <w:rPr>
          <w:color w:val="000000"/>
          <w:sz w:val="28"/>
          <w:szCs w:val="28"/>
        </w:rPr>
        <w:t>. И я полностью разделяю их мнение. Приведу мое любимое высказывание: «Доступность высшего образования привело к его упадку</w:t>
      </w:r>
      <w:proofErr w:type="gramStart"/>
      <w:r w:rsidRPr="00985395">
        <w:rPr>
          <w:color w:val="000000"/>
          <w:sz w:val="28"/>
          <w:szCs w:val="28"/>
        </w:rPr>
        <w:t>».</w:t>
      </w:r>
      <w:r w:rsidRPr="00985395">
        <w:rPr>
          <w:color w:val="000000"/>
          <w:sz w:val="28"/>
          <w:szCs w:val="28"/>
        </w:rPr>
        <w:br/>
        <w:t>И</w:t>
      </w:r>
      <w:proofErr w:type="gramEnd"/>
      <w:r w:rsidRPr="00985395">
        <w:rPr>
          <w:color w:val="000000"/>
          <w:sz w:val="28"/>
          <w:szCs w:val="28"/>
        </w:rPr>
        <w:t xml:space="preserve"> здесь необходима большая разъяснительная работа со стороны средств массовой информации, государственных органов и самих учреждений профессионального образования. Но на эту работу необходимо выделение дополнительных </w:t>
      </w:r>
      <w:proofErr w:type="spellStart"/>
      <w:r w:rsidRPr="00985395">
        <w:rPr>
          <w:color w:val="000000"/>
          <w:sz w:val="28"/>
          <w:szCs w:val="28"/>
        </w:rPr>
        <w:t>средств.И</w:t>
      </w:r>
      <w:proofErr w:type="spellEnd"/>
      <w:r w:rsidRPr="00985395">
        <w:rPr>
          <w:color w:val="000000"/>
          <w:sz w:val="28"/>
          <w:szCs w:val="28"/>
        </w:rPr>
        <w:t xml:space="preserve"> мне кажется, что одним из основополагающих направлений в работе с молодежью являются ряд следующих мероприятий, которые необходимо проводить в несколько этапов. Первичная профориентация предполагает проведение таких мероприятий, как дни проведения профориентации для учащихся школ; проведение рекламных кампаний, информирующих о специальностях колледжа; встречи с родителями учащихся школ. Вторичная профориентация предполагает проведение таких мероприятий, как проведение недели адаптации первокурсников, в ходе которой им рассказывается подробно о колледже, выбранных специальностях; осуществление группового и индивидуального консультирования; совместная работа с центрами занятости населения по информационному консультированию о ситуации на рынке труда.</w:t>
      </w:r>
    </w:p>
    <w:p w:rsidR="00985395" w:rsidRPr="00985395" w:rsidRDefault="00985395" w:rsidP="00985395">
      <w:pPr>
        <w:pStyle w:val="c3"/>
        <w:rPr>
          <w:color w:val="000000"/>
          <w:sz w:val="28"/>
          <w:szCs w:val="28"/>
        </w:rPr>
      </w:pPr>
    </w:p>
    <w:p w:rsidR="00985395" w:rsidRPr="00985395" w:rsidRDefault="00985395" w:rsidP="00985395">
      <w:pPr>
        <w:pStyle w:val="c3"/>
        <w:ind w:firstLine="708"/>
        <w:rPr>
          <w:b/>
          <w:color w:val="000000"/>
          <w:sz w:val="28"/>
          <w:szCs w:val="28"/>
          <w:u w:val="single"/>
        </w:rPr>
      </w:pPr>
      <w:r w:rsidRPr="00985395">
        <w:rPr>
          <w:color w:val="000000"/>
          <w:sz w:val="28"/>
          <w:szCs w:val="28"/>
        </w:rPr>
        <w:t xml:space="preserve"> </w:t>
      </w:r>
      <w:proofErr w:type="gramStart"/>
      <w:r w:rsidRPr="00985395">
        <w:rPr>
          <w:b/>
          <w:color w:val="000000"/>
          <w:sz w:val="28"/>
          <w:szCs w:val="28"/>
          <w:u w:val="single"/>
        </w:rPr>
        <w:t>Я  верю</w:t>
      </w:r>
      <w:proofErr w:type="gramEnd"/>
      <w:r w:rsidRPr="00985395">
        <w:rPr>
          <w:b/>
          <w:color w:val="000000"/>
          <w:sz w:val="28"/>
          <w:szCs w:val="28"/>
          <w:u w:val="single"/>
        </w:rPr>
        <w:t>, что будущее за нашей молодежью, которая всегда будет являться опорой своему Отечеству.</w:t>
      </w:r>
    </w:p>
    <w:p w:rsidR="00985395" w:rsidRPr="007F0928" w:rsidRDefault="00985395" w:rsidP="00985395">
      <w:pPr>
        <w:pStyle w:val="c3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10D50" w:rsidRDefault="00985395"/>
    <w:sectPr w:rsidR="00F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E"/>
    <w:rsid w:val="008A1E5E"/>
    <w:rsid w:val="00985395"/>
    <w:rsid w:val="00B769EF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6C93-5367-43FE-8344-DF71163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8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85395"/>
    <w:rPr>
      <w:rFonts w:cs="Times New Roman"/>
    </w:rPr>
  </w:style>
  <w:style w:type="paragraph" w:customStyle="1" w:styleId="c3">
    <w:name w:val="c3"/>
    <w:basedOn w:val="a"/>
    <w:rsid w:val="0098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85395"/>
    <w:rPr>
      <w:rFonts w:cs="Times New Roman"/>
    </w:rPr>
  </w:style>
  <w:style w:type="character" w:styleId="a3">
    <w:name w:val="Hyperlink"/>
    <w:basedOn w:val="a0"/>
    <w:uiPriority w:val="99"/>
    <w:unhideWhenUsed/>
    <w:rsid w:val="00985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.ru/v-rossii/2011/11/11/studencheskaya-zhizn/rossii-nuzhno-vosstanovit-sistemu-proftekh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2016-09-18T07:15:00Z</dcterms:created>
  <dcterms:modified xsi:type="dcterms:W3CDTF">2016-09-18T07:21:00Z</dcterms:modified>
</cp:coreProperties>
</file>