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1A" w:rsidRPr="00EB2E53" w:rsidRDefault="00EB2E53">
      <w:pPr>
        <w:pStyle w:val="Standard"/>
        <w:shd w:val="clear" w:color="auto" w:fill="FFFFFF"/>
        <w:spacing w:after="135"/>
        <w:jc w:val="center"/>
        <w:rPr>
          <w:sz w:val="48"/>
          <w:szCs w:val="48"/>
        </w:rPr>
      </w:pPr>
      <w:r w:rsidRPr="00EB2E53">
        <w:rPr>
          <w:rFonts w:eastAsia="Times New Roman" w:cs="Times New Roman"/>
          <w:b/>
          <w:color w:val="333333"/>
          <w:sz w:val="48"/>
          <w:szCs w:val="48"/>
          <w:shd w:val="clear" w:color="auto" w:fill="FFFFFF"/>
          <w:lang w:eastAsia="ru-RU"/>
        </w:rPr>
        <w:t>Кулинарное путешествие по России</w:t>
      </w:r>
      <w:r>
        <w:rPr>
          <w:rFonts w:eastAsia="Times New Roman" w:cs="Times New Roman"/>
          <w:b/>
          <w:color w:val="333333"/>
          <w:sz w:val="48"/>
          <w:szCs w:val="48"/>
          <w:shd w:val="clear" w:color="auto" w:fill="FFFFFF"/>
          <w:lang w:eastAsia="ru-RU"/>
        </w:rPr>
        <w:t>!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формирование представлений у учащихся о кулинарных традициях как части культуры народа, а также о традициях и обычаях, сложившихся в Центральных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регионах нашей страны.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Урок-путешествие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1761A" w:rsidRDefault="00EB2E53">
      <w:pPr>
        <w:pStyle w:val="Standard"/>
        <w:numPr>
          <w:ilvl w:val="0"/>
          <w:numId w:val="6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усиление патриотических качеств личности;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расширение кругозора учащихся;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повышение интереса к истории Отечества;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развитие эмоциональной сферы;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привитие чувства любви к своей Родине;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воспитание уваж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ения к старшим, к традициям своего народа.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Развивать классный коллектив.</w:t>
      </w:r>
    </w:p>
    <w:p w:rsidR="00A1761A" w:rsidRDefault="00EB2E53">
      <w:pPr>
        <w:pStyle w:val="Standard"/>
        <w:numPr>
          <w:ilvl w:val="0"/>
          <w:numId w:val="1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Совершенствовать знания по истории России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Планируемые результаты: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у детей основ культуры питания, как составляющей здорового образа жизни. Здоровый образ жизни – это стил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ь жизни общества и человека, который способствует сохранению и укреплению здоровья.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действия (метапредметные)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Регулятивные:</w:t>
      </w:r>
    </w:p>
    <w:p w:rsidR="00A1761A" w:rsidRDefault="00EB2E53">
      <w:pPr>
        <w:pStyle w:val="Standard"/>
        <w:numPr>
          <w:ilvl w:val="0"/>
          <w:numId w:val="7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понимание выделенных учителем ориентиров действия при ознакомлении с текстом;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планирование своих действий в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соответствии с поставленной задачей;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умение понимать выделенные учителем ориентиры для ответов на вопросы;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понимание выделенных учителем ориентиров действия для выполнения задания;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понимание и сохранение учебной задачи;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понимание выделенных учителем ориент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иров действия в сотрудничестве с учителем;</w:t>
      </w:r>
    </w:p>
    <w:p w:rsidR="00A1761A" w:rsidRDefault="00EB2E53">
      <w:pPr>
        <w:pStyle w:val="Standard"/>
        <w:numPr>
          <w:ilvl w:val="0"/>
          <w:numId w:val="2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выбирать действия в соответствии с поставленной задачей.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Познавательные:</w:t>
      </w:r>
    </w:p>
    <w:p w:rsidR="00A1761A" w:rsidRDefault="00EB2E53">
      <w:pPr>
        <w:pStyle w:val="Standard"/>
        <w:numPr>
          <w:ilvl w:val="0"/>
          <w:numId w:val="8"/>
        </w:numPr>
        <w:shd w:val="clear" w:color="auto" w:fill="FFFFFF"/>
        <w:spacing w:before="100" w:after="100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преобразовывать практическую задачу в познавательную, т.е. выяснение, чем богата та или иная область и какие блюда популярны.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</w:t>
      </w: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е:</w:t>
      </w:r>
    </w:p>
    <w:p w:rsidR="00A1761A" w:rsidRDefault="00EB2E53">
      <w:pPr>
        <w:pStyle w:val="Standard"/>
        <w:numPr>
          <w:ilvl w:val="0"/>
          <w:numId w:val="9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умение использовать речевые средства для озвучивания ответа на вопрос;</w:t>
      </w:r>
    </w:p>
    <w:p w:rsidR="00A1761A" w:rsidRDefault="00EB2E53">
      <w:pPr>
        <w:pStyle w:val="Standard"/>
        <w:numPr>
          <w:ilvl w:val="0"/>
          <w:numId w:val="4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умение строить монологическое высказывание;</w:t>
      </w:r>
    </w:p>
    <w:p w:rsidR="00A1761A" w:rsidRDefault="00EB2E53">
      <w:pPr>
        <w:pStyle w:val="Standard"/>
        <w:numPr>
          <w:ilvl w:val="0"/>
          <w:numId w:val="4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строить монологическое высказывание;</w:t>
      </w:r>
    </w:p>
    <w:p w:rsidR="00A1761A" w:rsidRDefault="00EB2E53">
      <w:pPr>
        <w:pStyle w:val="Standard"/>
        <w:numPr>
          <w:ilvl w:val="0"/>
          <w:numId w:val="4"/>
        </w:numPr>
        <w:shd w:val="clear" w:color="auto" w:fill="FFFFFF"/>
        <w:spacing w:before="100" w:after="10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использовать речевые средства для озвучивания ответов на вопросы учителя.</w:t>
      </w:r>
    </w:p>
    <w:p w:rsidR="00A1761A" w:rsidRDefault="00EB2E53">
      <w:pPr>
        <w:pStyle w:val="Standard"/>
        <w:shd w:val="clear" w:color="auto" w:fill="FFFFFF"/>
        <w:spacing w:after="135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Ход занятия</w:t>
      </w:r>
    </w:p>
    <w:p w:rsidR="00A1761A" w:rsidRDefault="00EB2E53">
      <w:pPr>
        <w:pStyle w:val="Standard"/>
        <w:numPr>
          <w:ilvl w:val="0"/>
          <w:numId w:val="10"/>
        </w:numPr>
        <w:shd w:val="clear" w:color="auto" w:fill="FFFFFF"/>
        <w:spacing w:before="270" w:after="135" w:line="255" w:lineRule="atLeast"/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  <w:t>Организационный</w:t>
      </w:r>
      <w:r>
        <w:rPr>
          <w:rFonts w:eastAsia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момент</w:t>
      </w:r>
    </w:p>
    <w:p w:rsidR="00A1761A" w:rsidRDefault="00EB2E53">
      <w:pPr>
        <w:pStyle w:val="Standard"/>
        <w:shd w:val="clear" w:color="auto" w:fill="FFFFFF"/>
        <w:spacing w:before="270" w:after="135" w:line="255" w:lineRule="atLeast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Здравствуйте ребята. Попреветствуйте наших гостей. Слайд №1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1. Приветствие.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"Поговорим? - О чём?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всяком и о прочем.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том, что хорошо и хорошо не очень.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Чего-то знаю я, а что-то вам известно.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Поговорим? - Поговорим!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будет интересно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>2.Установка познавательной задачи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</w:t>
      </w:r>
      <w:r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:   Сегодняшнее занятие я начну со слов знаменитого шеф-повара  Гордона Джеймса Рамзи: </w:t>
      </w:r>
      <w:r>
        <w:rPr>
          <w:rFonts w:eastAsia="Times New Roman" w:cs="Times New Roman"/>
          <w:b/>
          <w:bCs/>
          <w:color w:val="16A1E7"/>
          <w:sz w:val="28"/>
          <w:szCs w:val="28"/>
          <w:shd w:val="clear" w:color="auto" w:fill="FFFFFF"/>
          <w:lang w:eastAsia="ru-RU"/>
        </w:rPr>
        <w:t xml:space="preserve">Слайд №2 </w:t>
      </w:r>
      <w:r>
        <w:rPr>
          <w:rFonts w:eastAsia="Times New Roman" w:cs="Times New Roman"/>
          <w:b/>
          <w:bCs/>
          <w:color w:val="16A1E7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«  </w:t>
      </w:r>
      <w:r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Знать о еде человек должен не меньше, чем о математике или о своём родном языке</w:t>
      </w:r>
      <w:r>
        <w:rPr>
          <w:rFonts w:eastAsia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.</w:t>
      </w:r>
      <w:r>
        <w:rPr>
          <w:rFonts w:cs="Times New Roman"/>
          <w:b/>
          <w:sz w:val="28"/>
          <w:szCs w:val="28"/>
        </w:rPr>
        <w:t xml:space="preserve">    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cs="Times New Roman"/>
          <w:b/>
          <w:sz w:val="28"/>
          <w:szCs w:val="28"/>
        </w:rPr>
        <w:t xml:space="preserve">   </w:t>
      </w:r>
      <w:hyperlink r:id="rId7" w:history="1">
        <w:r>
          <w:rPr>
            <w:rFonts w:cs="Times New Roman"/>
            <w:b/>
            <w:sz w:val="28"/>
            <w:szCs w:val="28"/>
          </w:rPr>
          <w:t>Гордон Рамзи</w:t>
        </w:r>
      </w:hyperlink>
      <w:r>
        <w:rPr>
          <w:rFonts w:eastAsia="Times New Roman" w:cs="Times New Roman"/>
          <w:b/>
          <w:bCs/>
          <w:color w:val="16A1E7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6A1E7"/>
          <w:sz w:val="28"/>
          <w:szCs w:val="28"/>
          <w:shd w:val="clear" w:color="auto" w:fill="FFFFFF"/>
          <w:lang w:eastAsia="ru-RU"/>
        </w:rPr>
        <w:t xml:space="preserve">       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чем эти слова?  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О чем пойдет речь на занятие?                                                                             Обсуждение...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</w:pPr>
      <w:r>
        <w:rPr>
          <w:rFonts w:eastAsia="Times New Roman" w:cs="Times New Roman"/>
          <w:b/>
          <w:bCs/>
          <w:color w:val="19904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мы продолжаем говорить о 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правильном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питание.  Приглашаю вас сегодня  в необычное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путешествие по России, а в какое именно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 сможете узнать , разгадав анаграмму, которая находится на ваших столах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Кунарнлио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е-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кулинАрное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Учитель: В какое же путешествие мы отправляемся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Кулинарное путешествие по России!!! (слайд№3)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Давайте сравним тему</w:t>
      </w: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занятия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совпадает ли она с темой в тетради?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Т .с 56 день 13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ОбЬясните значение этого слова </w:t>
      </w: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Кулинария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Кто объяснит значение слова «кулинАрия»?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Учитель: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Закрутили 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головой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и повис вопрос немой?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В чем появилось сомнение? В постановке ударения?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слово про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износится и с ударением на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(кулинАрия - кулинарИя).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Да, в начале 21 века в слове </w:t>
      </w: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кулинАрия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ударение на “И” стало считаться дополнительной (допустимой) нормой. Все же первой, предпочтительной нормой следует считать вариант </w:t>
      </w: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кулин</w:t>
      </w:r>
      <w:r>
        <w:rPr>
          <w:rStyle w:val="StrongEmphasis"/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рия.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№ 4</w:t>
      </w:r>
    </w:p>
    <w:p w:rsidR="00A1761A" w:rsidRDefault="00EB2E53">
      <w:pPr>
        <w:pStyle w:val="Standard"/>
        <w:shd w:val="clear" w:color="auto" w:fill="FFFFFF"/>
        <w:spacing w:after="135"/>
        <w:jc w:val="center"/>
      </w:pP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>
        <w:rPr>
          <w:rStyle w:val="a5"/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запомнить ударение?</w:t>
      </w:r>
    </w:p>
    <w:p w:rsidR="00A1761A" w:rsidRDefault="00EB2E53">
      <w:pPr>
        <w:pStyle w:val="Textbody"/>
        <w:shd w:val="clear" w:color="auto" w:fill="FFFFFF"/>
        <w:spacing w:after="135"/>
        <w:jc w:val="center"/>
      </w:pPr>
      <w:r>
        <w:rPr>
          <w:rStyle w:val="a5"/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Кулин</w:t>
      </w:r>
      <w:r>
        <w:rPr>
          <w:rStyle w:val="StrongEmphasis"/>
          <w:rFonts w:eastAsia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А</w:t>
      </w:r>
      <w:r>
        <w:rPr>
          <w:rStyle w:val="a5"/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рия – искусство</w:t>
      </w:r>
    </w:p>
    <w:p w:rsidR="00A1761A" w:rsidRDefault="00EB2E53">
      <w:pPr>
        <w:pStyle w:val="Textbody"/>
        <w:widowControl/>
        <w:spacing w:after="0"/>
        <w:jc w:val="center"/>
      </w:pPr>
      <w:r>
        <w:rPr>
          <w:rFonts w:cs="Times New Roman"/>
          <w:i/>
          <w:color w:val="333333"/>
          <w:sz w:val="28"/>
          <w:szCs w:val="28"/>
        </w:rPr>
        <w:t>В животе рождает чувства.</w:t>
      </w:r>
    </w:p>
    <w:p w:rsidR="00A1761A" w:rsidRDefault="00A1761A">
      <w:pPr>
        <w:pStyle w:val="Textbody"/>
        <w:widowControl/>
        <w:spacing w:after="0"/>
        <w:jc w:val="center"/>
        <w:rPr>
          <w:rFonts w:cs="Times New Roman"/>
          <w:i/>
          <w:color w:val="333333"/>
          <w:sz w:val="28"/>
          <w:szCs w:val="28"/>
        </w:rPr>
      </w:pPr>
    </w:p>
    <w:p w:rsidR="00A1761A" w:rsidRDefault="00EB2E53">
      <w:pPr>
        <w:pStyle w:val="Standard"/>
        <w:shd w:val="clear" w:color="auto" w:fill="FFFFFF"/>
        <w:spacing w:after="135"/>
      </w:pPr>
      <w:r>
        <w:rPr>
          <w:rStyle w:val="a5"/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Учитель</w:t>
      </w:r>
      <w:r>
        <w:rPr>
          <w:rStyle w:val="a5"/>
          <w:rFonts w:eastAsia="Times New Roman" w:cs="Times New Roman"/>
          <w:b/>
          <w:i w:val="0"/>
          <w:color w:val="333333"/>
          <w:sz w:val="28"/>
          <w:szCs w:val="28"/>
          <w:shd w:val="clear" w:color="auto" w:fill="FFFFFF"/>
          <w:lang w:eastAsia="ru-RU"/>
        </w:rPr>
        <w:t>:</w:t>
      </w:r>
      <w:r>
        <w:rPr>
          <w:rStyle w:val="a5"/>
          <w:rFonts w:eastAsia="Times New Roman" w:cs="Times New Roman"/>
          <w:i w:val="0"/>
          <w:color w:val="333333"/>
          <w:sz w:val="28"/>
          <w:szCs w:val="28"/>
          <w:shd w:val="clear" w:color="auto" w:fill="FFFFFF"/>
          <w:lang w:eastAsia="ru-RU"/>
        </w:rPr>
        <w:t xml:space="preserve"> Я еще раз повторю вопрос. Кто объяснит значение слова «кулинАрия»?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(Искусство приготовления пищи, магазин готовых блюд и пищевых полуфабрикатов) 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Совершенно верно. Мы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добавили еще знания в 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нашу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капилку о родном языке</w:t>
      </w:r>
    </w:p>
    <w:p w:rsidR="00A1761A" w:rsidRDefault="00EB2E53">
      <w:pPr>
        <w:pStyle w:val="Standard"/>
        <w:shd w:val="clear" w:color="auto" w:fill="FFFFFF"/>
        <w:spacing w:before="270" w:after="135" w:line="255" w:lineRule="atLeast"/>
        <w:rPr>
          <w:rFonts w:eastAsia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99043"/>
          <w:sz w:val="28"/>
          <w:szCs w:val="28"/>
          <w:lang w:eastAsia="ru-RU"/>
        </w:rPr>
        <w:t>III. Создание проблемной ситуации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Вы побываете в разных частях нашей Родины. Что как вы думаете, что нам необходимо для путешествия?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Учащиеся: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Географическая карта (слайд№4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Знакомьтесь маршрут на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шего путешествия: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Центральный округ (Московская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>Тульская, Калужская области) –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Северо-западный округ (Архангельскую область),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Урал 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 Поволжье (Татарстан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Кавказ) 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карта с флажками)</w:t>
      </w:r>
    </w:p>
    <w:p w:rsidR="00A1761A" w:rsidRDefault="00A1761A">
      <w:pPr>
        <w:pStyle w:val="Standard"/>
        <w:shd w:val="clear" w:color="auto" w:fill="FFFFFF"/>
        <w:spacing w:after="135"/>
        <w:rPr>
          <w:rFonts w:cs="Times New Roman"/>
          <w:sz w:val="28"/>
          <w:szCs w:val="28"/>
        </w:rPr>
      </w:pP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cs="Times New Roman"/>
          <w:sz w:val="28"/>
          <w:szCs w:val="28"/>
        </w:rPr>
        <w:t xml:space="preserve"> Посмотрите, какая большая территория нашей страны,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Россия славится,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как многонациональное государство, на территории страны проживает более 190 народов. И каждый народ имеет свои традиции и обычаи.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Что такое традиции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Тради́ция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> (от лат. traditio «предание», обычай) — множество представлений, обрядов, привычек и н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авыков практической и общественной деятельности, передаваемых из поколения в поколение.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Ребята, а одинаковые ли кулинарные традиции на всей территории России?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- Нет.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Сегодня, ребята, я предлагаю вам проанализировать кухню разных регионов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нашей необъятной страны.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Какую мы ставим для себя цель? 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Учащиеся: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Узнаем о кулинарных традициях и обычаях - нашей страны.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2.Какие блюда готовят в регионах.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3. От чего зависят кулинарные традиции  </w:t>
      </w:r>
    </w:p>
    <w:p w:rsidR="00A1761A" w:rsidRDefault="00A1761A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  <w:t>I</w:t>
      </w:r>
      <w:r>
        <w:rPr>
          <w:rFonts w:eastAsia="Times New Roman" w:cs="Times New Roman"/>
          <w:b/>
          <w:bCs/>
          <w:color w:val="00B050"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b/>
          <w:bCs/>
          <w:color w:val="00B050"/>
          <w:sz w:val="28"/>
          <w:szCs w:val="28"/>
          <w:lang w:eastAsia="ru-RU"/>
        </w:rPr>
        <w:t>. Открытие новых знаний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время нашего </w:t>
      </w:r>
      <w:r>
        <w:rPr>
          <w:color w:val="000000"/>
          <w:sz w:val="28"/>
          <w:szCs w:val="28"/>
          <w:shd w:val="clear" w:color="auto" w:fill="FFFFFF"/>
        </w:rPr>
        <w:t>путешествия, вы будете заполнять кулинарный путеводитель, будем записывать традиционные блюда регионов, в которых мы побываем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Начнем кулинарное путешествие  нас ждёт Центральный округ России,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Московская область, Тульская и Калужская области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(слайд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Учащиеся: Слайд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Старомосковская или московская кухня стала развиваться в XVII веке. Ведущая отрасль в этом регионе — животноводство (молочное и молочно-мясное скотоводство, свиноводство, птицеводство). В растениеводстве главное место занимает произво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дство кормов. Также развито картофелеводство, овощеводство хозяйство, зерновое.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 моя бабушка сама выращивает огурцы и помидоры. Мы их свежеми едим, и консервируем. А вы знаете, что в одном из городов Московской области даже памятник огурцу стоит. (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Картин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ку на доску)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(Слайд)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А вы пробовали настоящий тульский пряник? Считается, что выпекать их стали 300 лет назад. Настоящие тульские пряники были разной формой, украшались узорами и надписями. Они очень красивые и вкусные.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Картинку на доску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Слайд)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У нас дом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а в Калужской области  часто варят кашу. Это традиционное русское блюдо очень вкусное и полезное. А еще русская кухня славится хлебом и пирогами. Недаром говорят «Каша и хлеб на стол, так и стол престол».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Картинку на доску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Подведение итогов 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Работа в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тетради: найдите область, в которой мы побывали и запишите блюдо</w:t>
      </w:r>
      <w:proofErr w:type="gramStart"/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1761A" w:rsidRDefault="00EB2E53">
      <w:pPr>
        <w:pStyle w:val="Standard"/>
        <w:shd w:val="clear" w:color="auto" w:fill="FFFFFF"/>
        <w:spacing w:after="135"/>
      </w:pPr>
      <w:proofErr w:type="gramStart"/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Учитель: (слайд)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Скажите, что общего между произведениями Н.Носова «Мишкина каша», братья Гримм «Горшочек каши»,  русской народной сказкой «Каша из топора», песенкой «Сорока, сорока, кашу 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арила, деток кормила» (слушают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аудизапись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отрывков)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Учащиеся: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В этих произведениях говорится о каше.</w:t>
      </w:r>
    </w:p>
    <w:p w:rsidR="00A1761A" w:rsidRDefault="00EB2E53">
      <w:pPr>
        <w:pStyle w:val="Standard"/>
        <w:shd w:val="clear" w:color="auto" w:fill="FFFFFF"/>
        <w:spacing w:after="135"/>
        <w:jc w:val="both"/>
      </w:pP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Учитель: 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Молодцы! Каша - это очень полезный, питательный, вкусный и, что немаловажно, недорогой продукт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какой из приемов пиши, можно употреблять кашу?</w:t>
      </w:r>
    </w:p>
    <w:p w:rsidR="00A1761A" w:rsidRDefault="00EB2E53">
      <w:pPr>
        <w:pStyle w:val="Standard"/>
        <w:shd w:val="clear" w:color="auto" w:fill="FFFFFF"/>
        <w:spacing w:after="135"/>
        <w:jc w:val="both"/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Физминутка:</w:t>
      </w:r>
    </w:p>
    <w:p w:rsidR="00A1761A" w:rsidRDefault="00EB2E53">
      <w:pPr>
        <w:pStyle w:val="Heading3"/>
        <w:shd w:val="clear" w:color="auto" w:fill="FFFFFF"/>
        <w:spacing w:before="0" w:after="135"/>
        <w:jc w:val="both"/>
        <w:outlineLvl w:val="9"/>
        <w:rPr>
          <w:rFonts w:eastAsia="Times New Roman" w:cs="Times New Roman"/>
          <w:b w:val="0"/>
          <w:bCs w:val="0"/>
          <w:color w:val="333333"/>
          <w:shd w:val="clear" w:color="auto" w:fill="FFFFFF"/>
          <w:lang w:eastAsia="ru-RU"/>
        </w:rPr>
      </w:pPr>
      <w:r>
        <w:rPr>
          <w:rFonts w:eastAsia="Times New Roman" w:cs="Times New Roman"/>
          <w:b w:val="0"/>
          <w:bCs w:val="0"/>
          <w:color w:val="333333"/>
          <w:shd w:val="clear" w:color="auto" w:fill="FFFFFF"/>
          <w:lang w:eastAsia="ru-RU"/>
        </w:rPr>
        <w:t>Колосок</w:t>
      </w:r>
    </w:p>
    <w:p w:rsidR="00A1761A" w:rsidRDefault="00EB2E53">
      <w:pPr>
        <w:pStyle w:val="Textbody"/>
        <w:widowControl/>
        <w:spacing w:after="375"/>
      </w:pPr>
      <w:r>
        <w:rPr>
          <w:rFonts w:cs="Times New Roman"/>
          <w:color w:val="000000"/>
          <w:sz w:val="28"/>
          <w:szCs w:val="28"/>
        </w:rPr>
        <w:t>Вырос в поле колосок, (Дети сидят на корточках)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Он не низок, не высок. (Постепенно поднимаются)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Ветерок, его качает  (Поднимают руки вверх, качают)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Влево, вправо наклоняе</w:t>
      </w:r>
      <w:proofErr w:type="gramStart"/>
      <w:r>
        <w:rPr>
          <w:rFonts w:cs="Times New Roman"/>
          <w:color w:val="000000"/>
          <w:sz w:val="28"/>
          <w:szCs w:val="28"/>
        </w:rPr>
        <w:t>т(</w:t>
      </w:r>
      <w:proofErr w:type="gramEnd"/>
      <w:r>
        <w:rPr>
          <w:rFonts w:cs="Times New Roman"/>
          <w:color w:val="000000"/>
          <w:sz w:val="28"/>
          <w:szCs w:val="28"/>
        </w:rPr>
        <w:t>наклоны)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Колоски мы все пожнем (Ходьба на месте)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Много хлеба н</w:t>
      </w:r>
      <w:r>
        <w:rPr>
          <w:rFonts w:cs="Times New Roman"/>
          <w:color w:val="000000"/>
          <w:sz w:val="28"/>
          <w:szCs w:val="28"/>
        </w:rPr>
        <w:t>апечем, (Сжимают кисти рук)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А еще наварим каши.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Круговые движения                                                                                                          И подкрепим силы наши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руки в локте и показываем силу)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Давайте вспомним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пословицы, где встречается слово «каша».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Учащиеся: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Щи и каша пища наша» и т.д.</w:t>
      </w:r>
    </w:p>
    <w:p w:rsidR="00A1761A" w:rsidRDefault="00EB2E53">
      <w:pPr>
        <w:pStyle w:val="Standard"/>
        <w:shd w:val="clear" w:color="auto" w:fill="FFFFFF"/>
        <w:spacing w:after="135"/>
        <w:jc w:val="both"/>
      </w:pP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Учитель: 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Я тоже вспомнила пословицу « В крепкой семье и каша гуще». Так вот в старину было принято вкушать кашу всей семьей.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Учитель: 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тправляемся на север нашей Родины. Итак,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нас встречает   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Архангельская область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слайд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 )</w:t>
      </w:r>
      <w:proofErr w:type="gramEnd"/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– 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Архангельская область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 – область на севере Европейской части России.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Учащиеся: 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У нас на севере в лесах растет много ягод и грибов. Одну из них – морошку - даже называют царской, так как раньше ее специально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собирали для царской семьи. В Белом море у нас водится очень вкусная рыба – треска. Из нее у нас готовят очень много разных блюд, недаром в старину жителей Архангельска даже называли «трескоедами». Мое самое любимое блюдо - пироги с треской и чудесные було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чк</w:t>
      </w:r>
      <w:proofErr w:type="gramStart"/>
      <w:r>
        <w:rPr>
          <w:rFonts w:eastAsia="Times New Roman" w:cs="Times New Roman"/>
          <w:color w:val="333333"/>
          <w:sz w:val="28"/>
          <w:szCs w:val="28"/>
          <w:lang w:eastAsia="ru-RU"/>
        </w:rPr>
        <w:t>и-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шанежки, которая печет моя бабушка.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(картинку на карту)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Ну и нельзя не сказать о 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северных </w:t>
      </w:r>
      <w:proofErr w:type="gramStart"/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пряниках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которые пекут только у нас в Архангельской области. Козули – это особый вид пряников, которые выпекаем мы к Новому году. Они могут храниться до года и да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же дольше, оставаясь при этом такими же хрустящими и вкусными.</w:t>
      </w:r>
    </w:p>
    <w:p w:rsidR="00A1761A" w:rsidRDefault="00EB2E53">
      <w:pPr>
        <w:pStyle w:val="Standard"/>
        <w:shd w:val="clear" w:color="auto" w:fill="FFFFFF"/>
        <w:spacing w:after="13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Учитель: название этих пряников вы сможете узнать, разгадав ребус</w:t>
      </w:r>
    </w:p>
    <w:p w:rsidR="00A1761A" w:rsidRDefault="00EB2E53">
      <w:pPr>
        <w:pStyle w:val="Standard"/>
        <w:shd w:val="clear" w:color="auto" w:fill="FFFFFF"/>
        <w:spacing w:after="135"/>
      </w:pPr>
      <w:r>
        <w:rPr>
          <w:rFonts w:cs="Times New Roman"/>
          <w:b/>
          <w:sz w:val="28"/>
          <w:szCs w:val="28"/>
        </w:rPr>
        <w:t xml:space="preserve">          ,              ,,         </w:t>
      </w:r>
    </w:p>
    <w:p w:rsidR="00A1761A" w:rsidRDefault="00EB2E53">
      <w:pPr>
        <w:pStyle w:val="Standard"/>
        <w:shd w:val="clear" w:color="auto" w:fill="FFFFFF"/>
        <w:spacing w:after="135"/>
        <w:jc w:val="both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Коз 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ул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</w:p>
    <w:p w:rsidR="00A1761A" w:rsidRDefault="00EB2E53">
      <w:pPr>
        <w:pStyle w:val="Standard"/>
        <w:shd w:val="clear" w:color="auto" w:fill="FFFFFF"/>
        <w:spacing w:after="135"/>
        <w:jc w:val="both"/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Следующий пункт назначения </w:t>
      </w:r>
      <w:r>
        <w:rPr>
          <w:rFonts w:cs="Times New Roman"/>
          <w:b/>
          <w:bCs/>
          <w:color w:val="000000"/>
          <w:sz w:val="28"/>
          <w:szCs w:val="28"/>
        </w:rPr>
        <w:t>Урал.</w:t>
      </w:r>
    </w:p>
    <w:p w:rsidR="00A1761A" w:rsidRDefault="00EB2E53">
      <w:pPr>
        <w:pStyle w:val="Standard"/>
        <w:shd w:val="clear" w:color="auto" w:fill="FFFFFF"/>
        <w:spacing w:after="135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Вот о каком традиционном блюде пойдет речь, вы </w:t>
      </w:r>
      <w:r>
        <w:rPr>
          <w:rFonts w:cs="Times New Roman"/>
          <w:b/>
          <w:bCs/>
          <w:color w:val="000000"/>
          <w:sz w:val="28"/>
          <w:szCs w:val="28"/>
        </w:rPr>
        <w:t>сможете узнать собрав пазл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.к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>онверты на столах, на счет три берем конверт.</w:t>
      </w:r>
    </w:p>
    <w:p w:rsidR="00A1761A" w:rsidRDefault="00EB2E53">
      <w:pPr>
        <w:pStyle w:val="Standard"/>
        <w:shd w:val="clear" w:color="auto" w:fill="FFFFFF"/>
        <w:spacing w:after="135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Встречаем представителя Урала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cs="Times New Roman"/>
          <w:color w:val="000000"/>
          <w:sz w:val="28"/>
          <w:szCs w:val="28"/>
        </w:rPr>
        <w:t>дна их характерных особенностей этой кухни – это большая и светлая любовь к тесту. Разнообразные пироги, пельмени, вареники и кулебяки – непременно укр</w:t>
      </w:r>
      <w:r>
        <w:rPr>
          <w:rFonts w:cs="Times New Roman"/>
          <w:color w:val="000000"/>
          <w:sz w:val="28"/>
          <w:szCs w:val="28"/>
        </w:rPr>
        <w:t>ашают праздничные столы всех уральских семей.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 касается вареников, то они совершенно не обязательно из картошки. Уральцы могут готовить из капусты, причем даже квашеной. Не редкость – вареники с редькой и другими местными продуктами.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Уральские </w:t>
      </w:r>
      <w:r>
        <w:rPr>
          <w:rFonts w:cs="Times New Roman"/>
          <w:color w:val="000000"/>
          <w:sz w:val="28"/>
          <w:szCs w:val="28"/>
        </w:rPr>
        <w:t>пельмешки. Попробуй без спешки! С капустой, с грибами и с мясом, Попробовать можешь все разом!</w:t>
      </w:r>
    </w:p>
    <w:p w:rsidR="00A1761A" w:rsidRDefault="00EB2E53">
      <w:pPr>
        <w:pStyle w:val="Textbody"/>
        <w:widowControl/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Древние пермяки и удмурты называли кушанье "пельнянь" или "ушко из теста" - форма рукодельного </w:t>
      </w: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пельменя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 действительно слегка напоминает ухо</w:t>
      </w:r>
    </w:p>
    <w:p w:rsidR="00A1761A" w:rsidRDefault="00EB2E53">
      <w:pPr>
        <w:pStyle w:val="Standard"/>
        <w:shd w:val="clear" w:color="auto" w:fill="FFFFFF"/>
        <w:spacing w:after="135"/>
        <w:jc w:val="both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Вывод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:  какой регион </w:t>
      </w: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посетили? Какое традиционное блюдо?</w:t>
      </w:r>
    </w:p>
    <w:p w:rsidR="00A1761A" w:rsidRDefault="00EB2E53">
      <w:pPr>
        <w:pStyle w:val="Textbody"/>
        <w:shd w:val="clear" w:color="auto" w:fill="FFFFFF"/>
        <w:spacing w:after="135"/>
        <w:jc w:val="both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</w:t>
      </w:r>
    </w:p>
    <w:p w:rsidR="00A1761A" w:rsidRDefault="00EB2E53">
      <w:pPr>
        <w:pStyle w:val="Textbody"/>
        <w:shd w:val="clear" w:color="auto" w:fill="FFFFFF"/>
        <w:spacing w:after="135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думаю, пришла пора поговорить о десерте. Ребята, а вы ели чак-чак? Хотите попробовать? Эту вкуснотищу можно попробовать только в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Татарстане.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Туда мы с вами и отправляемся.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поле выросла пшеница,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Убирала её </w:t>
      </w:r>
      <w:r>
        <w:rPr>
          <w:rFonts w:cs="Times New Roman"/>
          <w:color w:val="000000"/>
          <w:sz w:val="28"/>
          <w:szCs w:val="28"/>
        </w:rPr>
        <w:t>жница.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Мели, мельница, зерно,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Будет нам муки полно!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Испечём лепёшки, блины и каравай,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Угостим всех. Раздавай! В особом почете у татар хлеб, без него, конечно, не обходится ни один стол, причем вариантов приготовления этой, поистине священной, пищи множест</w:t>
      </w:r>
      <w:r>
        <w:rPr>
          <w:rFonts w:cs="Times New Roman"/>
          <w:color w:val="000000"/>
          <w:sz w:val="28"/>
          <w:szCs w:val="28"/>
        </w:rPr>
        <w:t xml:space="preserve">во. Издавна дрожжевой хлеб пекли из ржаной муки, а более зажиточные татары могли изредка побаловать себя и </w:t>
      </w:r>
      <w:proofErr w:type="gramStart"/>
      <w:r>
        <w:rPr>
          <w:rFonts w:cs="Times New Roman"/>
          <w:color w:val="000000"/>
          <w:sz w:val="28"/>
          <w:szCs w:val="28"/>
        </w:rPr>
        <w:t>пшеничным</w:t>
      </w:r>
      <w:proofErr w:type="gramEnd"/>
      <w:r>
        <w:rPr>
          <w:rFonts w:cs="Times New Roman"/>
          <w:color w:val="000000"/>
          <w:sz w:val="28"/>
          <w:szCs w:val="28"/>
        </w:rPr>
        <w:t xml:space="preserve">. Помимо хлеба на стол подают большое изобилие лепешек, оладий и блинов, которые отличаются от русских большой толщиной. И, конечно, </w:t>
      </w:r>
      <w:proofErr w:type="gramStart"/>
      <w:r>
        <w:rPr>
          <w:rFonts w:cs="Times New Roman"/>
          <w:color w:val="000000"/>
          <w:sz w:val="28"/>
          <w:szCs w:val="28"/>
        </w:rPr>
        <w:t>наш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нац</w:t>
      </w:r>
      <w:r>
        <w:rPr>
          <w:rFonts w:cs="Times New Roman"/>
          <w:color w:val="000000"/>
          <w:sz w:val="28"/>
          <w:szCs w:val="28"/>
        </w:rPr>
        <w:t>иональный чак-чак (картинку)</w:t>
      </w:r>
    </w:p>
    <w:p w:rsidR="00A1761A" w:rsidRDefault="00EB2E53">
      <w:pPr>
        <w:pStyle w:val="Standard"/>
        <w:shd w:val="clear" w:color="auto" w:fill="FFFFFF"/>
        <w:spacing w:after="135"/>
        <w:jc w:val="both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Вывод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какой регион посетили? Какое традиционное блюдо?</w:t>
      </w:r>
    </w:p>
    <w:p w:rsidR="00A1761A" w:rsidRDefault="00EB2E53">
      <w:pPr>
        <w:pStyle w:val="Textbody"/>
        <w:widowControl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Кавказ</w:t>
      </w:r>
    </w:p>
    <w:p w:rsidR="00A1761A" w:rsidRDefault="00EB2E53">
      <w:pPr>
        <w:pStyle w:val="Textbody"/>
        <w:widowControl/>
        <w:spacing w:after="0" w:line="312" w:lineRule="auto"/>
      </w:pPr>
      <w:r>
        <w:rPr>
          <w:rFonts w:cs="Times New Roman"/>
          <w:color w:val="000000"/>
          <w:sz w:val="28"/>
          <w:szCs w:val="28"/>
        </w:rPr>
        <w:t>   </w:t>
      </w:r>
      <w:r>
        <w:rPr>
          <w:rStyle w:val="StrongEmphasis"/>
          <w:rFonts w:cs="Times New Roman"/>
          <w:color w:val="000000"/>
          <w:sz w:val="28"/>
          <w:szCs w:val="28"/>
        </w:rPr>
        <w:t>На Кавказе</w:t>
      </w:r>
      <w:r>
        <w:rPr>
          <w:rFonts w:cs="Times New Roman"/>
          <w:color w:val="000000"/>
          <w:sz w:val="28"/>
          <w:szCs w:val="28"/>
        </w:rPr>
        <w:t xml:space="preserve"> лучшие в нашей стране виноградники, самые большие чайные плантации. Выращивают  рис, кукурузу, сахарную свёклу, подсолнечник, </w:t>
      </w:r>
      <w:proofErr w:type="gramStart"/>
      <w:r>
        <w:rPr>
          <w:rFonts w:cs="Times New Roman"/>
          <w:color w:val="000000"/>
          <w:sz w:val="28"/>
          <w:szCs w:val="28"/>
        </w:rPr>
        <w:t>цитрусовые</w:t>
      </w:r>
      <w:proofErr w:type="gramEnd"/>
      <w:r>
        <w:rPr>
          <w:rFonts w:cs="Times New Roman"/>
          <w:color w:val="000000"/>
          <w:sz w:val="28"/>
          <w:szCs w:val="28"/>
        </w:rPr>
        <w:t xml:space="preserve">. Хорошо </w:t>
      </w:r>
      <w:r>
        <w:rPr>
          <w:rFonts w:cs="Times New Roman"/>
          <w:color w:val="000000"/>
          <w:sz w:val="28"/>
          <w:szCs w:val="28"/>
        </w:rPr>
        <w:t xml:space="preserve">развита плодовоовощная  консервная промышленность. </w:t>
      </w:r>
      <w:r>
        <w:rPr>
          <w:rFonts w:cs="Times New Roman"/>
          <w:color w:val="000000"/>
          <w:sz w:val="28"/>
          <w:szCs w:val="28"/>
        </w:rPr>
        <w:lastRenderedPageBreak/>
        <w:t>Готовят блюда из баклажанов, сладкого перца, овощные салаты и икру. Национальная кухня народов Кавказа – самобытная и своеобразная – завоевала популярность не только в нашей стране, но и за рубежом.</w:t>
      </w:r>
    </w:p>
    <w:p w:rsidR="00A1761A" w:rsidRDefault="00EB2E53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    М</w:t>
      </w:r>
      <w:r>
        <w:rPr>
          <w:rFonts w:cs="Times New Roman"/>
          <w:color w:val="000000"/>
          <w:sz w:val="28"/>
          <w:szCs w:val="28"/>
        </w:rPr>
        <w:t xml:space="preserve">ногие блюда стали поистине интернациональными, например шашлык, люля-кебаб, </w:t>
      </w:r>
      <w:proofErr w:type="gramStart"/>
      <w:r>
        <w:rPr>
          <w:rFonts w:cs="Times New Roman"/>
          <w:color w:val="000000"/>
          <w:sz w:val="28"/>
          <w:szCs w:val="28"/>
        </w:rPr>
        <w:t>цыпленок-табака</w:t>
      </w:r>
      <w:proofErr w:type="gramEnd"/>
      <w:r>
        <w:rPr>
          <w:rFonts w:cs="Times New Roman"/>
          <w:color w:val="000000"/>
          <w:sz w:val="28"/>
          <w:szCs w:val="28"/>
        </w:rPr>
        <w:t>. Кухня народов Кавказа отличается необыкновенным пикантным вкусом и остротой. В основном все первые и вторые блюда у грузин, армян, азербайджанцев, осетин, карачаев</w:t>
      </w:r>
      <w:r>
        <w:rPr>
          <w:rFonts w:cs="Times New Roman"/>
          <w:color w:val="000000"/>
          <w:sz w:val="28"/>
          <w:szCs w:val="28"/>
        </w:rPr>
        <w:t>цев, черкесов, адыгейцев готовятся из баранины и птицы, а у ногайцев еще и из молодой конины.</w:t>
      </w:r>
    </w:p>
    <w:p w:rsidR="00A1761A" w:rsidRDefault="00EB2E53">
      <w:pPr>
        <w:pStyle w:val="Standard"/>
        <w:shd w:val="clear" w:color="auto" w:fill="FFFFFF"/>
        <w:spacing w:after="135"/>
        <w:jc w:val="both"/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Вывод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  какой регион посетили? Какое традиционное блюдо?</w:t>
      </w:r>
    </w:p>
    <w:p w:rsidR="00A1761A" w:rsidRDefault="00A1761A">
      <w:pPr>
        <w:pStyle w:val="Textbody"/>
        <w:widowControl/>
        <w:rPr>
          <w:rFonts w:cs="Times New Roman"/>
          <w:b/>
          <w:bCs/>
          <w:color w:val="000000"/>
          <w:sz w:val="28"/>
          <w:szCs w:val="28"/>
        </w:rPr>
      </w:pP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</w:pPr>
      <w:proofErr w:type="gramStart"/>
      <w:r>
        <w:rPr>
          <w:b/>
          <w:color w:val="00B050"/>
          <w:sz w:val="28"/>
          <w:szCs w:val="28"/>
          <w:lang w:val="en-US"/>
        </w:rPr>
        <w:t>V</w:t>
      </w:r>
      <w:r>
        <w:rPr>
          <w:b/>
          <w:color w:val="00B050"/>
          <w:sz w:val="28"/>
          <w:szCs w:val="28"/>
        </w:rPr>
        <w:t>. Подведение итогов внеклассного мероприятия.</w:t>
      </w:r>
      <w:proofErr w:type="gramEnd"/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Давайте подведем итог. Вспомните наше путешествие, </w:t>
      </w:r>
      <w:r>
        <w:rPr>
          <w:color w:val="000000"/>
          <w:sz w:val="28"/>
          <w:szCs w:val="28"/>
          <w:shd w:val="clear" w:color="auto" w:fill="FFFFFF"/>
        </w:rPr>
        <w:t>рассмотрите изображения областей России на карте,  выберите каринки с изображениями блюд, которые готовят в той или иной области, и приклейте их.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Демонстрация у доски каждой группы своего кулинарного путеводителя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r>
        <w:rPr>
          <w:color w:val="000000"/>
          <w:sz w:val="28"/>
          <w:szCs w:val="28"/>
          <w:shd w:val="clear" w:color="auto" w:fill="FFFFFF"/>
        </w:rPr>
        <w:t>: В гостях хорошо, а дома лучше. Вер</w:t>
      </w:r>
      <w:r>
        <w:rPr>
          <w:color w:val="000000"/>
          <w:sz w:val="28"/>
          <w:szCs w:val="28"/>
          <w:shd w:val="clear" w:color="auto" w:fill="FFFFFF"/>
        </w:rPr>
        <w:t>немся из нашего путешествия домой. В какую область? Липецкую. Какую знаменательную дату отметила Липецкая область в прошлые выходные??? Мы с вами посетили праздничное мероприятие которое проходило на Липецком городище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,(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слайд фото )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Липецкая область не слу</w:t>
      </w:r>
      <w:r>
        <w:rPr>
          <w:color w:val="444444"/>
          <w:sz w:val="28"/>
          <w:szCs w:val="28"/>
          <w:shd w:val="clear" w:color="auto" w:fill="FFFFFF"/>
        </w:rPr>
        <w:t>чайно славится своим кулинарным разнообразием, хлебосольством  и гостеприимством. Ведь она изначально вобрала в себя традиции жителей разных областей – Воронежской, Курской, Рязанской, Тамбовской. Не случайно так популярны и так интересны в районах области</w:t>
      </w:r>
      <w:r>
        <w:rPr>
          <w:color w:val="444444"/>
          <w:sz w:val="28"/>
          <w:szCs w:val="28"/>
          <w:shd w:val="clear" w:color="auto" w:fill="FFFFFF"/>
        </w:rPr>
        <w:t xml:space="preserve"> гастрономические  фестивали, уже теперь привлекающие туристов из других регионов России: «Раненбургское застолье», «Доброе сало», «Тыквенная каша», «Русская закваска», «Тербунская рассыпуха», «</w:t>
      </w:r>
      <w:proofErr w:type="gramStart"/>
      <w:r>
        <w:rPr>
          <w:color w:val="444444"/>
          <w:sz w:val="28"/>
          <w:szCs w:val="28"/>
          <w:shd w:val="clear" w:color="auto" w:fill="FFFFFF"/>
        </w:rPr>
        <w:t>Августовские</w:t>
      </w:r>
      <w:proofErr w:type="gramEnd"/>
      <w:r>
        <w:rPr>
          <w:color w:val="444444"/>
          <w:sz w:val="28"/>
          <w:szCs w:val="28"/>
          <w:shd w:val="clear" w:color="auto" w:fill="FFFFFF"/>
        </w:rPr>
        <w:t xml:space="preserve"> Спасы».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firstLine="708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Учитель.</w:t>
      </w:r>
      <w:r>
        <w:rPr>
          <w:color w:val="000000"/>
          <w:sz w:val="28"/>
          <w:szCs w:val="28"/>
          <w:shd w:val="clear" w:color="auto" w:fill="FFFFFF"/>
        </w:rPr>
        <w:t xml:space="preserve"> Каждый народ имеет свой уклад жи</w:t>
      </w:r>
      <w:r>
        <w:rPr>
          <w:color w:val="000000"/>
          <w:sz w:val="28"/>
          <w:szCs w:val="28"/>
          <w:shd w:val="clear" w:color="auto" w:fill="FFFFFF"/>
        </w:rPr>
        <w:t>зни, обычаи, свои неповторимые песни, танцы, сказки. В каждой стране есть излюбленные блюда. Так и каждая семья  имеет свои кулинарные обычаи.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Дома вы подготовили страничку для создания книги рецептов, где </w:t>
      </w:r>
      <w:r>
        <w:rPr>
          <w:color w:val="000000"/>
          <w:sz w:val="28"/>
          <w:szCs w:val="28"/>
          <w:shd w:val="clear" w:color="auto" w:fill="FFFFFF"/>
        </w:rPr>
        <w:lastRenderedPageBreak/>
        <w:t>написали о самом любимом блюде вашей семьи.</w:t>
      </w:r>
      <w:r>
        <w:rPr>
          <w:b/>
          <w:bCs/>
          <w:sz w:val="28"/>
          <w:szCs w:val="28"/>
        </w:rPr>
        <w:t xml:space="preserve"> 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</w:t>
      </w:r>
      <w:r>
        <w:rPr>
          <w:b/>
          <w:bCs/>
          <w:sz w:val="28"/>
          <w:szCs w:val="28"/>
        </w:rPr>
        <w:t>ие: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нашей страны велика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занятие наше короткое и посетить все регионы за один урок мы не можем. Предлагаю Вам выбрать регион или область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ту которую мы не успели посетить и подготовить рассказ о кулинарных особенностях этого региона. И тем с</w:t>
      </w:r>
      <w:r>
        <w:rPr>
          <w:bCs/>
          <w:sz w:val="28"/>
          <w:szCs w:val="28"/>
        </w:rPr>
        <w:t>амым пополним страничками нашу кулинарную книгу</w:t>
      </w:r>
      <w:proofErr w:type="gramStart"/>
      <w:r>
        <w:rPr>
          <w:bCs/>
          <w:sz w:val="28"/>
          <w:szCs w:val="28"/>
        </w:rPr>
        <w:t>..</w:t>
      </w:r>
      <w:proofErr w:type="gramEnd"/>
    </w:p>
    <w:p w:rsidR="00A1761A" w:rsidRDefault="00EB2E53">
      <w:pPr>
        <w:pStyle w:val="a4"/>
        <w:tabs>
          <w:tab w:val="left" w:pos="0"/>
          <w:tab w:val="left" w:pos="709"/>
        </w:tabs>
        <w:spacing w:before="0" w:after="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5.1. Рефлексия: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Вам понравился наше занятие?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достигли целей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ставили в начале??</w:t>
      </w:r>
    </w:p>
    <w:p w:rsidR="00A1761A" w:rsidRDefault="00EB2E53">
      <w:pPr>
        <w:pStyle w:val="a4"/>
        <w:tabs>
          <w:tab w:val="left" w:pos="0"/>
          <w:tab w:val="left" w:pos="709"/>
        </w:tabs>
        <w:spacing w:before="0"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Вернемся к нашему кулинарному путеводителю.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узнали о блюдах региона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Скажите, </w:t>
      </w:r>
      <w:proofErr w:type="gramStart"/>
      <w:r>
        <w:rPr>
          <w:color w:val="000000"/>
          <w:sz w:val="28"/>
          <w:szCs w:val="28"/>
        </w:rPr>
        <w:t>блюда</w:t>
      </w:r>
      <w:proofErr w:type="gramEnd"/>
      <w:r>
        <w:rPr>
          <w:color w:val="000000"/>
          <w:sz w:val="28"/>
          <w:szCs w:val="28"/>
        </w:rPr>
        <w:t xml:space="preserve"> о которых мы </w:t>
      </w:r>
      <w:r>
        <w:rPr>
          <w:color w:val="000000"/>
          <w:sz w:val="28"/>
          <w:szCs w:val="28"/>
        </w:rPr>
        <w:t>сегодня говорили, готовят в вашей семье?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Можем ли мы отнести эти блюда к здоровому питанию?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Нет!!!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их нельзя есть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</w:pPr>
      <w:r>
        <w:rPr>
          <w:color w:val="000000"/>
          <w:sz w:val="28"/>
          <w:szCs w:val="28"/>
        </w:rPr>
        <w:t>Можно, но нужно знать меру</w:t>
      </w:r>
      <w:r>
        <w:rPr>
          <w:sz w:val="28"/>
          <w:szCs w:val="28"/>
        </w:rPr>
        <w:t>? (полезность, разнообразие, калорийность, легкость усвоения, сочетаемость, умеренность)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знать, что м</w:t>
      </w:r>
      <w:r>
        <w:rPr>
          <w:color w:val="000000"/>
          <w:sz w:val="28"/>
          <w:szCs w:val="28"/>
        </w:rPr>
        <w:t>ы едим.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вновь вернулись к тому, с чего начали наше занятие.</w:t>
      </w:r>
    </w:p>
    <w:p w:rsidR="00A1761A" w:rsidRDefault="00EB2E53">
      <w:pPr>
        <w:pStyle w:val="Textbody"/>
        <w:shd w:val="clear" w:color="auto" w:fill="FFFFFF"/>
        <w:spacing w:before="270" w:after="135" w:line="255" w:lineRule="atLeast"/>
        <w:jc w:val="both"/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Знать о еде человек должен не меньше, чем о математике или о своём родном языке.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</w:pPr>
      <w:r>
        <w:rPr>
          <w:color w:val="000000"/>
          <w:sz w:val="28"/>
          <w:szCs w:val="28"/>
          <w:shd w:val="clear" w:color="auto" w:fill="FFFFFF"/>
        </w:rPr>
        <w:t>Ребята я всем Вам желаю быть здоровыми!</w:t>
      </w:r>
      <w:r>
        <w:rPr>
          <w:bCs/>
          <w:sz w:val="28"/>
          <w:szCs w:val="28"/>
        </w:rPr>
        <w:t xml:space="preserve"> </w:t>
      </w:r>
    </w:p>
    <w:p w:rsidR="00A1761A" w:rsidRDefault="00EB2E53">
      <w:pPr>
        <w:pStyle w:val="a4"/>
        <w:shd w:val="clear" w:color="auto" w:fill="FFFFFF"/>
        <w:spacing w:before="0" w:after="0" w:line="360" w:lineRule="auto"/>
        <w:ind w:left="720"/>
        <w:jc w:val="both"/>
      </w:pPr>
      <w:r>
        <w:rPr>
          <w:bCs/>
          <w:sz w:val="28"/>
          <w:szCs w:val="28"/>
        </w:rPr>
        <w:t>Занятие завершено!  Всем спасибо!</w:t>
      </w:r>
    </w:p>
    <w:p w:rsidR="00A1761A" w:rsidRDefault="00A1761A">
      <w:pPr>
        <w:pStyle w:val="a4"/>
        <w:shd w:val="clear" w:color="auto" w:fill="FFFFFF"/>
        <w:spacing w:before="0" w:after="0" w:line="360" w:lineRule="auto"/>
        <w:ind w:left="720"/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</w:p>
    <w:sectPr w:rsidR="00A1761A" w:rsidSect="00A176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1A" w:rsidRDefault="00A1761A" w:rsidP="00A1761A">
      <w:r>
        <w:separator/>
      </w:r>
    </w:p>
  </w:endnote>
  <w:endnote w:type="continuationSeparator" w:id="0">
    <w:p w:rsidR="00A1761A" w:rsidRDefault="00A1761A" w:rsidP="00A1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1A" w:rsidRDefault="00EB2E53" w:rsidP="00A1761A">
      <w:r w:rsidRPr="00A1761A">
        <w:rPr>
          <w:color w:val="000000"/>
        </w:rPr>
        <w:separator/>
      </w:r>
    </w:p>
  </w:footnote>
  <w:footnote w:type="continuationSeparator" w:id="0">
    <w:p w:rsidR="00A1761A" w:rsidRDefault="00A1761A" w:rsidP="00A1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1A1"/>
    <w:multiLevelType w:val="multilevel"/>
    <w:tmpl w:val="0F5490C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C12741E"/>
    <w:multiLevelType w:val="multilevel"/>
    <w:tmpl w:val="DDCC544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F2E3835"/>
    <w:multiLevelType w:val="multilevel"/>
    <w:tmpl w:val="28F0F30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3B3927C1"/>
    <w:multiLevelType w:val="multilevel"/>
    <w:tmpl w:val="834672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F121D3"/>
    <w:multiLevelType w:val="multilevel"/>
    <w:tmpl w:val="84D670C6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67352C7A"/>
    <w:multiLevelType w:val="multilevel"/>
    <w:tmpl w:val="DBB8B4F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/>
  </w:num>
  <w:num w:numId="7">
    <w:abstractNumId w:val="2"/>
    <w:lvlOverride w:ilvl="0"/>
  </w:num>
  <w:num w:numId="8">
    <w:abstractNumId w:val="4"/>
    <w:lvlOverride w:ilvl="0"/>
  </w:num>
  <w:num w:numId="9">
    <w:abstractNumId w:val="5"/>
    <w:lvlOverride w:ilv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61A"/>
    <w:rsid w:val="00A1761A"/>
    <w:rsid w:val="00E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61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61A"/>
    <w:pPr>
      <w:suppressAutoHyphens/>
    </w:pPr>
  </w:style>
  <w:style w:type="paragraph" w:customStyle="1" w:styleId="Heading">
    <w:name w:val="Heading"/>
    <w:basedOn w:val="Standard"/>
    <w:next w:val="Textbody"/>
    <w:rsid w:val="00A176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761A"/>
    <w:pPr>
      <w:spacing w:after="120"/>
    </w:pPr>
  </w:style>
  <w:style w:type="paragraph" w:styleId="a3">
    <w:name w:val="List"/>
    <w:basedOn w:val="Textbody"/>
    <w:rsid w:val="00A1761A"/>
  </w:style>
  <w:style w:type="paragraph" w:customStyle="1" w:styleId="Caption">
    <w:name w:val="Caption"/>
    <w:basedOn w:val="Standard"/>
    <w:rsid w:val="00A176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761A"/>
    <w:pPr>
      <w:suppressLineNumbers/>
    </w:pPr>
  </w:style>
  <w:style w:type="paragraph" w:customStyle="1" w:styleId="Heading3">
    <w:name w:val="Heading 3"/>
    <w:basedOn w:val="Heading"/>
    <w:next w:val="Textbody"/>
    <w:rsid w:val="00A1761A"/>
    <w:pPr>
      <w:outlineLvl w:val="2"/>
    </w:pPr>
    <w:rPr>
      <w:rFonts w:ascii="Times New Roman" w:eastAsia="SimSun" w:hAnsi="Times New Roman"/>
      <w:b/>
      <w:bCs/>
    </w:rPr>
  </w:style>
  <w:style w:type="paragraph" w:styleId="a4">
    <w:name w:val="Normal (Web)"/>
    <w:basedOn w:val="Standard"/>
    <w:rsid w:val="00A1761A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sid w:val="00A1761A"/>
    <w:rPr>
      <w:sz w:val="20"/>
    </w:rPr>
  </w:style>
  <w:style w:type="character" w:customStyle="1" w:styleId="NumberingSymbols">
    <w:name w:val="Numbering Symbols"/>
    <w:rsid w:val="00A1761A"/>
  </w:style>
  <w:style w:type="character" w:customStyle="1" w:styleId="BulletSymbols">
    <w:name w:val="Bullet Symbols"/>
    <w:rsid w:val="00A1761A"/>
    <w:rPr>
      <w:rFonts w:ascii="OpenSymbol" w:eastAsia="OpenSymbol" w:hAnsi="OpenSymbol" w:cs="OpenSymbol"/>
    </w:rPr>
  </w:style>
  <w:style w:type="character" w:customStyle="1" w:styleId="ListLabel4">
    <w:name w:val="ListLabel 4"/>
    <w:rsid w:val="00A1761A"/>
    <w:rPr>
      <w:rFonts w:cs="Courier New"/>
    </w:rPr>
  </w:style>
  <w:style w:type="character" w:customStyle="1" w:styleId="Internetlink">
    <w:name w:val="Internet link"/>
    <w:rsid w:val="00A1761A"/>
    <w:rPr>
      <w:color w:val="000080"/>
      <w:u w:val="single"/>
    </w:rPr>
  </w:style>
  <w:style w:type="character" w:styleId="a5">
    <w:name w:val="Emphasis"/>
    <w:rsid w:val="00A1761A"/>
    <w:rPr>
      <w:i/>
      <w:iCs/>
    </w:rPr>
  </w:style>
  <w:style w:type="character" w:customStyle="1" w:styleId="StrongEmphasis">
    <w:name w:val="Strong Emphasis"/>
    <w:rsid w:val="00A1761A"/>
    <w:rPr>
      <w:b/>
      <w:bCs/>
    </w:rPr>
  </w:style>
  <w:style w:type="numbering" w:customStyle="1" w:styleId="WWNum1">
    <w:name w:val="WWNum1"/>
    <w:basedOn w:val="a2"/>
    <w:rsid w:val="00A1761A"/>
    <w:pPr>
      <w:numPr>
        <w:numId w:val="1"/>
      </w:numPr>
    </w:pPr>
  </w:style>
  <w:style w:type="numbering" w:customStyle="1" w:styleId="WWNum2">
    <w:name w:val="WWNum2"/>
    <w:basedOn w:val="a2"/>
    <w:rsid w:val="00A1761A"/>
    <w:pPr>
      <w:numPr>
        <w:numId w:val="2"/>
      </w:numPr>
    </w:pPr>
  </w:style>
  <w:style w:type="numbering" w:customStyle="1" w:styleId="WWNum3">
    <w:name w:val="WWNum3"/>
    <w:basedOn w:val="a2"/>
    <w:rsid w:val="00A1761A"/>
    <w:pPr>
      <w:numPr>
        <w:numId w:val="3"/>
      </w:numPr>
    </w:pPr>
  </w:style>
  <w:style w:type="numbering" w:customStyle="1" w:styleId="WWNum4">
    <w:name w:val="WWNum4"/>
    <w:basedOn w:val="a2"/>
    <w:rsid w:val="00A1761A"/>
    <w:pPr>
      <w:numPr>
        <w:numId w:val="4"/>
      </w:numPr>
    </w:pPr>
  </w:style>
  <w:style w:type="numbering" w:customStyle="1" w:styleId="WWNum8">
    <w:name w:val="WWNum8"/>
    <w:basedOn w:val="a2"/>
    <w:rsid w:val="00A1761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6;&#1072;&#1084;&#1079;&#1080;,_&#1043;&#1086;&#1088;&#1076;&#1086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11380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2019-01-20T13:54:00Z</cp:lastPrinted>
  <dcterms:created xsi:type="dcterms:W3CDTF">2020-04-15T21:18:00Z</dcterms:created>
  <dcterms:modified xsi:type="dcterms:W3CDTF">2020-04-15T21:18:00Z</dcterms:modified>
</cp:coreProperties>
</file>