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/>
      </w:pPr>
      <w:r>
        <w:t>З</w:t>
      </w:r>
      <w:r>
        <w:t xml:space="preserve">начимость </w:t>
      </w:r>
      <w:r>
        <w:t>О</w:t>
      </w:r>
      <w:r>
        <w:t xml:space="preserve">бщего </w:t>
      </w:r>
      <w:r>
        <w:t>К</w:t>
      </w:r>
      <w:r>
        <w:t xml:space="preserve">урса </w:t>
      </w:r>
      <w:r>
        <w:t>Фортепиано</w:t>
      </w:r>
      <w:r>
        <w:t>(</w:t>
      </w:r>
      <w:r>
        <w:t>ОКФ)</w:t>
      </w:r>
      <w:r>
        <w:t>,велика.И</w:t>
      </w:r>
      <w:r>
        <w:t xml:space="preserve">звестно,что в младшем возрасте любая информация воспринимается ребенком непосредственно через движения,при этом важно обратить внимание на то,что надо </w:t>
      </w:r>
      <w:r>
        <w:t xml:space="preserve">при этом слушать музыку и выполнять движения под музыкальный ритм.Приобщение к шедеврами </w:t>
      </w:r>
      <w:r>
        <w:t>серьёзн</w:t>
      </w:r>
      <w:r>
        <w:t>ой музыки в активной форме(музицирование) аккумулирует в себе фактически все виды человеческой деятельности,мышления,эмоциональных переживаниях,способствует развитию интеллекта,помогает ориентироваться в геометрически</w:t>
      </w:r>
      <w:r>
        <w:t xml:space="preserve"> сложном зв</w:t>
      </w:r>
      <w:r>
        <w:t>уковысотном пространстве и управлять своими действиями во времени;</w:t>
      </w:r>
      <w:r>
        <w:t xml:space="preserve"> умение слушать-ощущать-оценивать ситуацию,формирует личностные качества.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204050305000603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180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sz w:val="22"/>
      <w:szCs w:val="22"/>
      <w:lang w:val="ru-RU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596</Words>
  <Characters>597</Characters>
  <Application>Kingsoft Office Writer</Application>
  <DocSecurity>0</DocSecurity>
  <Paragraphs>1</Paragraphs>
  <ScaleCrop>false</ScaleCrop>
  <LinksUpToDate>false</LinksUpToDate>
  <CharactersWithSpaces>662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2013-01-14T03:39:00Z</dcterms:created>
  <dc:creator>LinMeijuan [林美娟]</dc:creator>
  <lastModifiedBy>Kingsoft Office</lastModifiedBy>
  <dcterms:modified xsi:type="dcterms:W3CDTF">2018-03-16T20:16:53Z</dcterms:modified>
  <revision>1</revision>
</coreProperties>
</file>