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Душина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Лариса Дмитриевна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МОУ СОШ №12 г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.Б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алашов Саратовская область, учитель музыки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Работа с электронной формой учебника на уроке музыки в 8 классе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Блок тем «О современности в музыке»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тема «Вечные сюжеты» параграф №22 </w:t>
      </w:r>
      <w:r w:rsidRPr="00412BA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(разработка урока)</w:t>
      </w:r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4267200" cy="2695575"/>
            <wp:effectExtent l="19050" t="0" r="0" b="0"/>
            <wp:docPr id="1" name="Рисунок 1" descr="Рис.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tgtFrame="_blank" w:history="1"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 xml:space="preserve">ЭФУ учебник «Музыка» 8 класс издательство "Дрофа" авторы </w:t>
        </w:r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Т.И.Науменко</w:t>
        </w:r>
        <w:proofErr w:type="spell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 xml:space="preserve">, </w:t>
        </w:r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В.В.Алеев</w:t>
        </w:r>
        <w:proofErr w:type="spellEnd"/>
      </w:hyperlink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описание содержания: Воплощение вечных тем и сюжетов в музыке XX века. Особенности музыкальной драматургии и средств музыкального выражения на примере балета А. Хачатуряна «Спартак». Воплощение темы сюжета в различных видах искусств: изобразительное искусство, музыка, литература,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кино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,т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анец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фигурное катание.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Цель урока: Воплощение вечных тем и сюжетов в музыке XX века, особенности музыкальной драматургии и средств музыкального выражения на примере балета А. Хачатуряна «Спартак».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Задачи: (музыкальное искусство):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образовательные: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уметь характеризовать средства музыкального выражения;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знать основные события творческой биографии А. И.Хачатуряна и историю создания балета « Спартак»;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уметь определить особенности муз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раматургии балета «Спартак» А.И.Хачатуряна;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формирующие: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сформировать у детей любовь и интерес к музыкальному искусству, а также понимание классического и современного музыкального творчества.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воспитательные: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воспитывать интерес к культуре XX века, а также стремление учащихся к разностороннему развитию личности, воспитанию патриотизма, глубокой любви к сокровищнице народного музыкального искусства на примере творческой личности А.И.Хачатуряна.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Задачи (история):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образовательные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Создать у обучающихся представление о восстании Спартака как о самом массовом и самом организованном восстании рабов в Древнем Мире.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развивающие - Сформировать у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ркие, эмоционально образы исторической</w:t>
      </w: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эпохи.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-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формирующие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Сформировать умение систематизировать информацию.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воспитательные - Воспитывать уважение к общечеловеческим ценностям – свободе, равенству, достоинству, справедливости Оборудование: ЭФУ, ноутбук, динамики, интерактивная доска.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Музыкальный материал: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1.Адажио Спартака из балета «Спартак»;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2.Смерть гладиатора из балета «Спартак»;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3.Песня Лизы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Джеррард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Ханса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Циммера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видеофильм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4.Танец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–ф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игурное катание 2005 г. Бронзовые Чемпионы Европы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Изабель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Делобель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Оливье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Шонфельдер</w:t>
      </w:r>
      <w:proofErr w:type="spellEnd"/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Тип урока: бинарный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 проведения урока: урок с элементами дискуссии и диалога.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Универсальные учебные действия, формируемые на уроке: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• Коммуникативные - умение выразить в музыке настроение, чувства, эмоции, умение слушать, вести диалог, умение встать на позицию другого человека.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• Личностные - стремление в реализации своего творческого потенциала, готовность отстаивать свою позицию, формирование ценностно-смысловых ориентаций и духовно-нравственной позиции.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• Познавательные - поиск и выделение информации, развитие творческого, логического мышления, развитие памяти, внимания, расширение представлений о музыкальном языке, воспитание патриотизма.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• Регулятивные - постановка цели, выделение информации, прогнозирование, анализ музыкального произведения и средств выразительности, оценка воздействия музыкального сочинения на мысли и чувства людей, оценка собственной деятельности.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 урока: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1.Организационный момент;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2.Формирование и объявление темы;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3.Мотивация обучающей деятельности;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4.Изучение нового материала и осмысление новых знаний;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Ход урока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искусстве, как и в жизни, есть своего рода мода, господствующие направления, знание которых составляет неотъемлемую часть профессионализма художника, музыканта, поэта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… С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пустя годы, когда притягательность модных течений уступает место спокойному и зрелому поиску собственного пути, художники возвращаются к вечным категориям добра, истины, красоты. Давайте и мы обратимся к так называемым вечным категориям - категориям добра, истины, красоты, которые составляли или были неотъемлемой частью в истории, в произведениях литературы, музыки, поэзии, изобразительного искусства, а так же танцевальных жанрах. Мы обратимся к теме, предмету или основе, которая являлась основой для сочинения произведений различных жанров.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Назовите, пожалуйста, самые яркие на ваш взгляд темы, к которым обращались поэты, писатели, художники, музыканты…(война и мир, добро и зло, любовь и ненависть, верность и предательство, тема смерти, тема христианства, тема любви, тема патриотизма, тема философская и т.д.)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Теперь давайте соотнесём эти темы конкретным произведениям, т.е. назовём, дадим названия произведений, где звучат эти темы не только в произведениях литературы, но и главное музыки.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Здесь дети записывают и названия тем и музыку</w:t>
      </w:r>
      <w:proofErr w:type="gramStart"/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.(</w:t>
      </w:r>
      <w:proofErr w:type="gramEnd"/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заготовка домашнего задания)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Теперь давайте определим: то, что является в произведениях предметом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,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темой и основой называется – (дети отвечают) – сюжет – (и мы записываем определение)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Сюже́т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(от фр.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sujet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букв. «предмет») — в литературе, драматургии, театре, кино, комиксах и играх — ряд событий (последовательность сцен, актов), происходящих в художественном произведении (на сцене театра) и выстроенных для читателя (зрителя, игрока) по определённым правилам демонстрации. Сюжет — основа формы произведения. Согласно словарю Ожегова, сюжет — это последовательность и связь описания событий в литературном или сценическом произведении; в произведении изобразительного искусства — предмет изображения.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Обратите внимание на изображение в электронном учебнике стр.125 Репродукция картины Бернардо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Беллотто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9" w:tgtFrame="_blank" w:history="1"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Вид на Колизей</w:t>
        </w:r>
      </w:hyperlink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Берна́рдо</w:t>
      </w:r>
      <w:proofErr w:type="spellEnd"/>
      <w:proofErr w:type="gram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Франче́ско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Па́оло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Эрне́сто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Белло́тто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итал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Bernardo Francesco Paolo Ernesto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>Bellotto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>)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(30 января 1721 — 17 ноября 1780) — итальянский художник, мастер городского пейзажа, ученик и племянник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Каналетто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Наиболее известные произведения Бернардо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Беллотто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реалистичные виды центрально-европейских городов, прежде всего Дрездена, Вены и Варшавы.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Дети и учитель обсуждают картину: что изображено, что там происходило, кто дрался, какие бои там шли, чем заканчивались бои, для чего были эти бои и что было важнее жизнь или смерть?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Обратимся к следующему изображению в электронном учебнике стр.125 Репродукция картины Ж.-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Л.Жерома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0" w:tgtFrame="_blank" w:history="1"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Смерть гладиатора</w:t>
        </w:r>
      </w:hyperlink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Жан-Лео́н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Жеро́м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(фр.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Jean-Léon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Gérôme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11 мая 1824,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Везуль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Верхняя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Сона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10 января 1904, Париж) —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французскийхудожник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живописец и скульптор, представитель академизма (иногда причислялся к стилю «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неогрек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»).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Писал картины разнообразного содержания, преимущественно изображающие быт античного мира и Востока; в конце жизни занимался также скульптурой, пластически реализуя образы своих картин.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Дети и учитель тщательно рассматривают картину и обсуждают, а потом подбирают и дают ей название.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1872 году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Жерому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удалось реализовать сюжет, который увлёк его ещё в 1843 году в Неаполитанском музее: битва гладиаторов.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Итогом стала картина «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Pollice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Verso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(с лат.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 — 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«Большие пальцы вниз», то есть «Добить гладиатора?»); она стала весьма известной среди исторических полотен XIX века.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Ещё в 1859 году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Жером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написал «Аве Цезарь», картину, которая не нравилась ему самому. Сохранив композицию прежней работы, в 1872 году он исправил технические недостатки и смог создать подлинно драматическое по содержанию полотно. Кроме того, он работал с копиями подлинных гладиаторских доспехов, которые мог надевать на своих натурщиков.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Жером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искренне считал именно эту картину лучшей в своём творчестве.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так давайте определимся и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назовём тему нашего урока мы обращаемся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теме, образу, предмету и главное содержанию, а точнее к чему? К сюжету.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наша тема «Вечные сюжеты»</w:t>
      </w:r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§ 22. Вечные сюжеты – запишите в тетрадь тему урока.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Известный армянский советский композитор Арам Ильич Хачатурян написал одно из лучших своих произведений — балет «Спартак»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—н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сюжет об античном герое Спартаке, вожде римских рабов.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«Мне кажется, что тема Спартака созвучна и близка нашему времени», — писал композитор, подчёркивая единство прошлого и настоящего, глубокую поучительность исторического опыта.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Обратите внимание на портрет композитора в электронном учебнике на стр.126.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gtFrame="_blank" w:history="1"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Ара́м</w:t>
        </w:r>
        <w:proofErr w:type="spell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 xml:space="preserve"> </w:t>
        </w:r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Ильи́ч</w:t>
        </w:r>
        <w:proofErr w:type="spell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 xml:space="preserve"> </w:t>
        </w:r>
        <w:proofErr w:type="spellStart"/>
        <w:proofErr w:type="gram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Хачатуря́н</w:t>
        </w:r>
        <w:proofErr w:type="spellEnd"/>
        <w:proofErr w:type="gram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 xml:space="preserve"> (</w:t>
        </w:r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Хачатря́н</w:t>
        </w:r>
        <w:proofErr w:type="spell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eastAsia="ru-RU"/>
          </w:rPr>
          <w:t>)</w:t>
        </w:r>
      </w:hyperlink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</w:t>
      </w:r>
      <w:proofErr w:type="spellStart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арм</w:t>
      </w:r>
      <w:proofErr w:type="spellEnd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</w:t>
      </w:r>
      <w:r w:rsidRPr="00412BA8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ru-RU"/>
        </w:rPr>
        <w:t>Արամ</w:t>
      </w: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412BA8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ru-RU"/>
        </w:rPr>
        <w:t>Եղիայի</w:t>
      </w: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412BA8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ru-RU"/>
        </w:rPr>
        <w:t>Խաչատրյան</w:t>
      </w: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</w:t>
      </w:r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24 мая (6 июня) 1903, с.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Коджоры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близ города Тифлиса (ныне Тбилиси), Российская Империя — 1 мая 1978, Москва, СССР, похоронен в Ереване) — советский композитор, дирижёр, музыкально-общественный деятель, </w:t>
      </w:r>
      <w:proofErr w:type="spell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</w:t>
      </w:r>
      <w:proofErr w:type="gramStart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.Г</w:t>
      </w:r>
      <w:proofErr w:type="gram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ерой</w:t>
      </w:r>
      <w:proofErr w:type="spellEnd"/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Социалистического Труда (1973). Народный артист СССР (1954).</w:t>
      </w: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Ленинской премии (1959), четырёх Сталинских премий (1941, 1943, 1946, 1950), Государственной премии СССР (1971) и Государственной премии Армянской ССР (1965). Академик АН Армянской ССР (1963).Секретарь Правления Союза композиторов СССР (1957—1978)[3]. Профессор Московской государственной консерватории (1951—1978), доктор искусствоведения (1965). Член ВК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П(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1943 года.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Один из крупнейших композиторов XX века. Автор трёх балетов, трёх симфоний, шести концертов, огромного количества произведений вокальной, хоровой, инструментальной и программной музыки, музыки к кинофильмам и театральным постановкам, а также музыки Государственного гимна Армянской ССР (1944).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Древний Рим предстаёт в балете как пышный многоликий город, отмеченный и величественной архитектурой (действие разворачивается на площади у Триумфальной арки), и богатством человеческих персонажей. Гладиаторы, патриции, рабы, легионеры, пираты, торговцы и простые горожане — такова пёстрая картина жизни рабовладельческого Рима, этого города контрастов, сочетающего и подлинное величие, и глубокую нищету.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Используя открывающиеся примечания, </w:t>
      </w:r>
      <w:proofErr w:type="gramStart"/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ребята</w:t>
      </w:r>
      <w:proofErr w:type="gramEnd"/>
      <w:r w:rsidRPr="00412BA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знакомятся с обозначенными звёздочкой в электронном учебнике словами и комментируют значения слов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Гладиа́тор</w:t>
      </w:r>
      <w:proofErr w:type="spellEnd"/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(лат.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gladiator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«меченосец», от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gladius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«меч», «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гладиус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») — боец в Древнем Риме, который сражался с подобными себе на забаву публики на специальных аренах.</w:t>
      </w: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Сюжет балета: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События спектакля развиваются в 73-71 годах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н.э.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Римской империи.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5410200" cy="2676525"/>
            <wp:effectExtent l="19050" t="0" r="0" b="0"/>
            <wp:docPr id="2" name="Рисунок 2" descr="Рис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Спартак – это фракиец, захваченный в плен вместе со своей женой и вынужденный теперь быть подневольным, он участвует в гладиаторских боях. Он поднимает восстание среди борцов, мотивируя их покончить с такой жизнью и бороться за свою свободу. Остальные гладиаторы поддерживают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его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поднимается народное восстание. К их лагерю по приказу полководца Красса примыкает фракиец Гармоний. Он узнает все планы Спартака и в нужный момент рассказывает о них своему хозяину. Благодаря этому римляне устраивают восставшим засаду и нападают на них. В результате жесточайшей схватки погибает Спартак, а предателя Гармония Красс приказывает убить. Уцелевшие воины фракийцев находят тело поверженного Спартака и поднимают его на щит. В этот момент линию горизонта озаряет золотое сияние - восходит солнце. Автор либретто Н. Волков при работе использовал подлинные исторические источники: «Жизнеописания» Плутарха, сатиры Ювенала и некоторые художественные произведения. В сюжете балета тесно сплетаются тема героизма, борьбы и преданной любви.</w:t>
      </w: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Pr="00412BA8" w:rsidRDefault="00412BA8" w:rsidP="00412BA8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12BA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Идея создать балет «Спартак» пришла А. Хачатуряну в непростое время для нашей страны – в декабре 1941 года. Этой работой, композитор хотел показать героического образ человека древней истории, что было особенно актуально в условиях военных событий, для поддержания волевого духа народа в борьбе за свою свободу и независимость.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Сюжет, положенный в основу либретто, повествует о восстании рабов против римских поработителей и его жестоком подавлении. В балете прослеживаются две сюжетные линии: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1) Одна - Олицетворение представителей роскошного и могущественного Рима мы видим в образах жестокого и коварного полководца </w:t>
      </w:r>
      <w:proofErr w:type="spellStart"/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Кра́сса</w:t>
      </w:r>
      <w:proofErr w:type="spellEnd"/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его наложницы-куртизанки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Эги́ны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2) Другая - воплощается в образах пленённых рабов в лице их вождя — исполина Спартака и его преданной жены и возлюбленной </w:t>
      </w:r>
      <w:proofErr w:type="spellStart"/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Фри́гии</w:t>
      </w:r>
      <w:proofErr w:type="spellEnd"/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Один из самых ярких фрагментов балета, этот эпизод звучит как гимн яркой и возвышенной любви двух главных героев, любви истинной и потому бессмертной.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Слушаем </w:t>
      </w:r>
      <w:hyperlink r:id="rId14" w:tgtFrame="_blank" w:history="1">
        <w:r w:rsidRPr="00412BA8">
          <w:rPr>
            <w:rFonts w:ascii="Arial" w:eastAsia="Times New Roman" w:hAnsi="Arial" w:cs="Arial"/>
            <w:b/>
            <w:bCs/>
            <w:i/>
            <w:iCs/>
            <w:color w:val="663366"/>
            <w:sz w:val="21"/>
            <w:lang w:eastAsia="ru-RU"/>
          </w:rPr>
          <w:t>Нотный пример 29</w:t>
        </w:r>
      </w:hyperlink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 в электронном учебнике, а потом смотрим фрагмент балета в исполнении </w:t>
      </w:r>
      <w:proofErr w:type="spellStart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М.Плиссецкоы</w:t>
      </w:r>
      <w:proofErr w:type="spellEnd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Л.Якобсона (первая постановка балета его, в 1956 г. в театре им. Кирова, ныне </w:t>
      </w:r>
      <w:proofErr w:type="spellStart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Мариинский</w:t>
      </w:r>
      <w:proofErr w:type="spellEnd"/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театр)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tgtFrame="_blank" w:history="1"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А. Хачатурян. Адажио Спартака и Фригии. Из балета «Спартак». Фрагмент.</w:t>
        </w:r>
      </w:hyperlink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Напомню: из седьмого класса термин АДАЖИО парный медленный лирический танец главных героев.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6696075" cy="1152525"/>
            <wp:effectExtent l="19050" t="0" r="9525" b="0"/>
            <wp:docPr id="3" name="Рисунок 3" descr="Рис.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 жесточайшей схватки погибает Спартак, а предателя Гармония Красс приказывает убить. Уцелевшие воины фракийцев находят тело поверженного Спартака и поднимают его на щит. В этот момент линию горизонта озаряет золотое сияние - восходит солнце.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Слушаем </w:t>
      </w:r>
      <w:hyperlink r:id="rId18" w:tgtFrame="_blank" w:history="1">
        <w:r w:rsidRPr="00412BA8">
          <w:rPr>
            <w:rFonts w:ascii="Arial" w:eastAsia="Times New Roman" w:hAnsi="Arial" w:cs="Arial"/>
            <w:b/>
            <w:bCs/>
            <w:i/>
            <w:iCs/>
            <w:color w:val="663366"/>
            <w:sz w:val="21"/>
            <w:lang w:eastAsia="ru-RU"/>
          </w:rPr>
          <w:t>Нотный пример 28</w:t>
        </w:r>
      </w:hyperlink>
      <w:r w:rsidRPr="00412BA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в электронном учебнике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tgtFrame="_blank" w:history="1"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«Смерть гладиатора». Из балета «Спартак». Фрагмент.</w:t>
        </w:r>
      </w:hyperlink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Примечательно, что композитора волнует совсем не зрелищность, столь ценимая древними римлянами во время боёв гладиаторов.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 обращает внимание на другое — ценою потехи патрициев в развращённом городе становится жизнь человека.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основе наиболее значительных номеров балета — подлинные исторические факты.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Именно с ними связана та неповторимая атмосфера исторической эпохи, которая пронизывает всю музыку балета, несмотря на современность её языка.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 мы видим, что и в XX веке композиторы по-прежнему обращаются к вечным темам, которые продолжают звучать в современной музыке, освещая лучшие её страницы. Примером тому служит ещё одно известное вам произведение на этот же сюжет – дети отвечают – фильм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Ридли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Скотта «Гладиатор» в главной роли Рассел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Кроу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Конни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Нильсен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Фильм 2000 года получивший 5 «Оскаров» где звучит музыка современного немецкого композитора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Ханса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Циммера</w:t>
      </w:r>
      <w:proofErr w:type="spellEnd"/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4095750" cy="2207494"/>
            <wp:effectExtent l="19050" t="0" r="0" b="0"/>
            <wp:docPr id="4" name="Рисунок 4" descr="Рис.1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1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tgtFrame="_blank" w:history="1">
        <w:proofErr w:type="spellStart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Ханс</w:t>
        </w:r>
        <w:proofErr w:type="spellEnd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 xml:space="preserve"> </w:t>
        </w:r>
        <w:proofErr w:type="spellStart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Фло́риан</w:t>
        </w:r>
        <w:proofErr w:type="spellEnd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 xml:space="preserve"> </w:t>
        </w:r>
        <w:proofErr w:type="spellStart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Ци́ммер</w:t>
        </w:r>
        <w:proofErr w:type="spellEnd"/>
      </w:hyperlink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исполняет песню Лиза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Джеррард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23" w:tgtFrame="_blank" w:history="1"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 xml:space="preserve">Лиза </w:t>
        </w:r>
        <w:proofErr w:type="spellStart"/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Джеррард</w:t>
        </w:r>
        <w:proofErr w:type="spellEnd"/>
      </w:hyperlink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4181475" cy="2253697"/>
            <wp:effectExtent l="19050" t="0" r="9525" b="0"/>
            <wp:docPr id="5" name="Рисунок 5" descr="Рис.1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1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Слушаем</w:t>
      </w:r>
      <w:r w:rsidRPr="00412BA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26" w:tgtFrame="_blank" w:history="1">
        <w:r w:rsidRPr="00412BA8">
          <w:rPr>
            <w:rFonts w:ascii="Arial" w:eastAsia="Times New Roman" w:hAnsi="Arial" w:cs="Arial"/>
            <w:color w:val="663366"/>
            <w:sz w:val="21"/>
            <w:lang w:val="en-US" w:eastAsia="ru-RU"/>
          </w:rPr>
          <w:t xml:space="preserve">Now We Are Free </w:t>
        </w:r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из</w:t>
        </w:r>
        <w:r w:rsidRPr="00412BA8">
          <w:rPr>
            <w:rFonts w:ascii="Arial" w:eastAsia="Times New Roman" w:hAnsi="Arial" w:cs="Arial"/>
            <w:color w:val="663366"/>
            <w:sz w:val="21"/>
            <w:lang w:val="en-US" w:eastAsia="ru-RU"/>
          </w:rPr>
          <w:t xml:space="preserve"> </w:t>
        </w:r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фильма</w:t>
        </w:r>
        <w:r w:rsidRPr="00412BA8">
          <w:rPr>
            <w:rFonts w:ascii="Arial" w:eastAsia="Times New Roman" w:hAnsi="Arial" w:cs="Arial"/>
            <w:color w:val="663366"/>
            <w:sz w:val="21"/>
            <w:lang w:val="en-US" w:eastAsia="ru-RU"/>
          </w:rPr>
          <w:t xml:space="preserve"> «</w:t>
        </w:r>
        <w:r w:rsidRPr="00412BA8">
          <w:rPr>
            <w:rFonts w:ascii="Arial" w:eastAsia="Times New Roman" w:hAnsi="Arial" w:cs="Arial"/>
            <w:color w:val="663366"/>
            <w:sz w:val="21"/>
            <w:lang w:eastAsia="ru-RU"/>
          </w:rPr>
          <w:t>Гладиатор</w:t>
        </w:r>
        <w:r w:rsidRPr="00412BA8">
          <w:rPr>
            <w:rFonts w:ascii="Arial" w:eastAsia="Times New Roman" w:hAnsi="Arial" w:cs="Arial"/>
            <w:color w:val="663366"/>
            <w:sz w:val="21"/>
            <w:lang w:val="en-US" w:eastAsia="ru-RU"/>
          </w:rPr>
          <w:t xml:space="preserve">» Hans Zimmer, Lisa </w:t>
        </w:r>
        <w:proofErr w:type="spellStart"/>
        <w:r w:rsidRPr="00412BA8">
          <w:rPr>
            <w:rFonts w:ascii="Arial" w:eastAsia="Times New Roman" w:hAnsi="Arial" w:cs="Arial"/>
            <w:color w:val="663366"/>
            <w:sz w:val="21"/>
            <w:lang w:val="en-US" w:eastAsia="ru-RU"/>
          </w:rPr>
          <w:t>Gerrard</w:t>
        </w:r>
        <w:proofErr w:type="spellEnd"/>
      </w:hyperlink>
    </w:p>
    <w:p w:rsidR="00412BA8" w:rsidRPr="00412BA8" w:rsidRDefault="00412BA8" w:rsidP="00412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Видеоролик</w:t>
      </w:r>
      <w:r w:rsidRPr="00412BA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песни</w:t>
      </w:r>
      <w:r w:rsidRPr="00412BA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27" w:tgtFrame="_blank" w:history="1"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val="en-US" w:eastAsia="ru-RU"/>
          </w:rPr>
          <w:t xml:space="preserve">Lisa </w:t>
        </w:r>
        <w:proofErr w:type="spellStart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val="en-US" w:eastAsia="ru-RU"/>
          </w:rPr>
          <w:t>Gerrard</w:t>
        </w:r>
        <w:proofErr w:type="spellEnd"/>
        <w:r w:rsidRPr="00412BA8">
          <w:rPr>
            <w:rFonts w:ascii="Arial" w:eastAsia="Times New Roman" w:hAnsi="Arial" w:cs="Arial"/>
            <w:b/>
            <w:bCs/>
            <w:color w:val="663366"/>
            <w:sz w:val="21"/>
            <w:lang w:val="en-US" w:eastAsia="ru-RU"/>
          </w:rPr>
          <w:t xml:space="preserve"> - Now We Are Free - ORIGINAL Music Video (Gladiator)</w:t>
        </w:r>
      </w:hyperlink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2001 году она, вместе с соавтором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Хансом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Циммером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получила премию «Золотой глобус» за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саундтрек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фильму «Гладиатор».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Эта музыка была также номинирована на премию Американской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киноакадемии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Джеррард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использует глоссолалии, голосовую звукопись, намного чаще, чем поёт в традиционном понимании. В её репертуаре лишь несколько песен на английском языке (например, «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The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Human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Game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с альбома «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Duality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»), в остальных просто нет текста. Она играет на различных инструментах, в том числе этнических, особенно искусно на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янцине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(Справка:</w:t>
      </w:r>
      <w:proofErr w:type="gram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Глоссолалия — произнесение в состоянии экстаза слов, лишённых смысла. Встречается в некоторых религиозных направлениях как часть практики. Например, в </w:t>
      </w:r>
      <w:proofErr w:type="spell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пятидесятничестве</w:t>
      </w:r>
      <w:proofErr w:type="spellEnd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практикуется глоссолалия как повторение апостольского дара говорения на языках. </w:t>
      </w:r>
      <w:proofErr w:type="gramStart"/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Глоссолалия обозначает также разного рода сочетания звуков или слов, потерявших смысл, встречающиеся, например, в заговорах, в припевах к народным песням, в детских песнях и играх и т. д.)"</w:t>
      </w:r>
      <w:proofErr w:type="gramEnd"/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наше современное время 21 века не угасает интерес к сюжету времён Гладиаторов и уже этот сюжет воплощается в другом танцевальном жанре и в спорте – фигурное катание, как вечный сюжет и вечная тема, продолжают звучать и воплощаться в современной музыке и танце. (Смотрим и слушаем 2005 год)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Чемпионат Европы по фигурному катанию 2005 года — соревнование по фигурному катанию за титул чемпиона Европы, которое проходило в 2005 году в Турине, Италия. Чемпионат проводился в категориях мужское одиночное катание, женское одиночное фигурное катание, парное катание и в спортивных танцах на льду.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Бронзовые призёры Чемпионата Европы 2005 г. III (место)</w:t>
      </w:r>
    </w:p>
    <w:p w:rsid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2BA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Домашнее задание: Проследим в таблице воплощение сюжета (заполнить дома)</w:t>
      </w: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12BA8" w:rsidRPr="00412BA8" w:rsidRDefault="00412BA8" w:rsidP="00412BA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6519119" cy="4486275"/>
            <wp:effectExtent l="19050" t="0" r="0" b="0"/>
            <wp:docPr id="6" name="Рисунок 6" descr="Рис.1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1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53" cy="44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48" w:rsidRDefault="003B4548"/>
    <w:p w:rsidR="00412BA8" w:rsidRDefault="00412BA8">
      <w:r>
        <w:t xml:space="preserve">Данная авторская работа размещена по ссылке: </w:t>
      </w:r>
      <w:r w:rsidRPr="00412BA8">
        <w:t>https://wiki.soiro.ru/XIV_региональная_методическая_конференция_«Слагаемые_профессиональной_компетентности_педагога»_Творческая_площадка_№3</w:t>
      </w:r>
    </w:p>
    <w:p w:rsidR="00412BA8" w:rsidRDefault="00412BA8"/>
    <w:p w:rsidR="00412BA8" w:rsidRDefault="00412BA8"/>
    <w:sectPr w:rsidR="00412BA8" w:rsidSect="00412BA8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FC" w:rsidRDefault="00D874FC" w:rsidP="00412BA8">
      <w:pPr>
        <w:spacing w:after="0" w:line="240" w:lineRule="auto"/>
      </w:pPr>
      <w:r>
        <w:separator/>
      </w:r>
    </w:p>
  </w:endnote>
  <w:endnote w:type="continuationSeparator" w:id="0">
    <w:p w:rsidR="00D874FC" w:rsidRDefault="00D874FC" w:rsidP="0041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A8" w:rsidRDefault="00412BA8">
    <w:pPr>
      <w:pStyle w:val="a9"/>
    </w:pPr>
    <w:r w:rsidRPr="00412BA8">
      <w:drawing>
        <wp:inline distT="0" distB="0" distL="0" distR="0">
          <wp:extent cx="6645910" cy="295275"/>
          <wp:effectExtent l="19050" t="0" r="2540" b="0"/>
          <wp:docPr id="8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561" b="7653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FC" w:rsidRDefault="00D874FC" w:rsidP="00412BA8">
      <w:pPr>
        <w:spacing w:after="0" w:line="240" w:lineRule="auto"/>
      </w:pPr>
      <w:r>
        <w:separator/>
      </w:r>
    </w:p>
  </w:footnote>
  <w:footnote w:type="continuationSeparator" w:id="0">
    <w:p w:rsidR="00D874FC" w:rsidRDefault="00D874FC" w:rsidP="0041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A8" w:rsidRDefault="00412BA8">
    <w:pPr>
      <w:pStyle w:val="a7"/>
    </w:pPr>
    <w:r w:rsidRPr="00412BA8">
      <w:drawing>
        <wp:inline distT="0" distB="0" distL="0" distR="0">
          <wp:extent cx="6645910" cy="295275"/>
          <wp:effectExtent l="19050" t="0" r="2540" b="0"/>
          <wp:docPr id="7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561" b="7653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A8"/>
    <w:rsid w:val="003B4548"/>
    <w:rsid w:val="00412BA8"/>
    <w:rsid w:val="00D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B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2B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2BA8"/>
  </w:style>
  <w:style w:type="paragraph" w:styleId="a9">
    <w:name w:val="footer"/>
    <w:basedOn w:val="a"/>
    <w:link w:val="aa"/>
    <w:uiPriority w:val="99"/>
    <w:semiHidden/>
    <w:unhideWhenUsed/>
    <w:rsid w:val="0041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lecta.ru/book/aleev-iskusstvo-muzyka-8-klas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eader.lecta.ru/read/7966/data/images/28.eps.jpg" TargetMode="External"/><Relationship Id="rId26" Type="http://schemas.openxmlformats.org/officeDocument/2006/relationships/hyperlink" Target="https://music.yandex.ru/album/1718598/track/47763?from=ser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wiki.soiro.ru/%D0%A4%D0%B0%D0%B9%D0%BB:%D0%A0%D0%B8%D1%8112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iki.soiro.ru/%D0%A4%D0%B0%D0%B9%D0%BB:%D0%A0%D0%B8%D1%81.13.jpg" TargetMode="External"/><Relationship Id="rId20" Type="http://schemas.openxmlformats.org/officeDocument/2006/relationships/hyperlink" Target="https://wiki.soiro.ru/%D0%A4%D0%B0%D0%B9%D0%BB:%D0%A0%D0%B8%D1%81.14.jpg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iki.soiro.ru/%D0%A4%D0%B0%D0%B9%D0%BB:%D0%A0%D0%B8%D1%81.17.jpg" TargetMode="External"/><Relationship Id="rId11" Type="http://schemas.openxmlformats.org/officeDocument/2006/relationships/hyperlink" Target="https://reader.lecta.ru/read/7966/data/images/016_hachaturian.tif.jpg" TargetMode="External"/><Relationship Id="rId24" Type="http://schemas.openxmlformats.org/officeDocument/2006/relationships/hyperlink" Target="https://wiki.soiro.ru/%D0%A4%D0%B0%D0%B9%D0%BB:%D0%A0%D0%B8%D1%81.15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ader.lecta.ru/read/7966/data/objects/b024857/index.html" TargetMode="External"/><Relationship Id="rId23" Type="http://schemas.openxmlformats.org/officeDocument/2006/relationships/hyperlink" Target="https://ru.wikipedia.org/wiki/%D0%94%D0%B6%D0%B5%D1%80%D1%80%D0%B0%D1%80%D0%B4,_%D0%9B%D0%B8%D0%B7%D0%B0" TargetMode="External"/><Relationship Id="rId28" Type="http://schemas.openxmlformats.org/officeDocument/2006/relationships/hyperlink" Target="https://wiki.soiro.ru/%D0%A4%D0%B0%D0%B9%D0%BB:%D0%A0%D0%B8%D1%81.16.jpg" TargetMode="External"/><Relationship Id="rId10" Type="http://schemas.openxmlformats.org/officeDocument/2006/relationships/hyperlink" Target="https://reader.lecta.ru/read/7966/data/images/053a.tif.jpg" TargetMode="External"/><Relationship Id="rId19" Type="http://schemas.openxmlformats.org/officeDocument/2006/relationships/hyperlink" Target="https://reader.lecta.ru/read/7966/data/objects/b024856/index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eader.lecta.ru/read/7966/data/images/052.tif.jpg" TargetMode="External"/><Relationship Id="rId14" Type="http://schemas.openxmlformats.org/officeDocument/2006/relationships/hyperlink" Target="https://reader.lecta.ru/read/7966/data/images/29.eps.jpg" TargetMode="External"/><Relationship Id="rId22" Type="http://schemas.openxmlformats.org/officeDocument/2006/relationships/hyperlink" Target="https://ru.wikipedia.org/wiki/%D0%A6%D0%B8%D0%BC%D0%BC%D0%B5%D1%80,_%D0%A5%D0%B0%D0%BD%D1%81" TargetMode="External"/><Relationship Id="rId27" Type="http://schemas.openxmlformats.org/officeDocument/2006/relationships/hyperlink" Target="https://www.youtube.com/watch?time_continue=3&amp;v=o2ZiIPEorP0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2018-06-13T05:08:00Z</dcterms:created>
  <dcterms:modified xsi:type="dcterms:W3CDTF">2018-06-13T05:14:00Z</dcterms:modified>
</cp:coreProperties>
</file>