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3" w14:textId="77777777" w:rsidR="007D02D3" w:rsidRDefault="00000000">
      <w:pPr>
        <w:spacing w:before="240" w:after="240"/>
      </w:pPr>
      <w:r>
        <w:t>Сюжетно-ролевые игры позволяют подросткам погрузиться в исторические события и переживания, помогая им лучше понять значение ключевых фигур и фактов. Такой интерактивный формат способствует формированию устойчивого интереса к изучению прошлого и укреплению чувства гордости за своё наследие.</w:t>
      </w:r>
    </w:p>
    <w:p w14:paraId="00000004" w14:textId="77777777" w:rsidR="007D02D3" w:rsidRDefault="00000000">
      <w:pPr>
        <w:spacing w:before="240" w:after="240"/>
      </w:pPr>
      <w:r>
        <w:t>Проект "Вехи истории России" — это не просто образовательная программа, а инновационный шаг в развитии патриотического воспитания через игру.</w:t>
      </w:r>
    </w:p>
    <w:p w14:paraId="00000005" w14:textId="77777777" w:rsidR="007D02D3" w:rsidRDefault="00000000">
      <w:pPr>
        <w:spacing w:before="240" w:after="240"/>
      </w:pPr>
      <w:r>
        <w:t>Проект, созданный для учеников 7-9 классов самарских школ, был направлен на углублённое изучение истории России и развитие патриотизма. Методика основывалась на погружении в исторические эпохи через сюжетно-ролевые игры, что помогло учащимся прочувствовать важность исторических событий и личностей на собственном опыте.</w:t>
      </w:r>
    </w:p>
    <w:p w14:paraId="00000006" w14:textId="77777777" w:rsidR="007D02D3" w:rsidRDefault="00000000">
      <w:pPr>
        <w:pStyle w:val="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0" w:name="_8een1kbvd9kr" w:colFirst="0" w:colLast="0"/>
      <w:bookmarkEnd w:id="0"/>
      <w:r>
        <w:rPr>
          <w:b/>
          <w:color w:val="000000"/>
          <w:sz w:val="22"/>
          <w:szCs w:val="22"/>
        </w:rPr>
        <w:t>Реализация проекта</w:t>
      </w:r>
    </w:p>
    <w:p w14:paraId="00000007" w14:textId="77777777" w:rsidR="007D02D3" w:rsidRDefault="00000000">
      <w:pPr>
        <w:spacing w:before="240" w:after="240"/>
      </w:pPr>
      <w:r>
        <w:t>Проект "Вехи истории России" проходил в несколько этапов. На первом, подготовительном этапе, был составлен список школ, готовых к сотрудничеству, и проведены дистанционные семинары для учителей истории. Семинары включали обучение методике проведения ролевых игр, что позволило педагогам лучше понять, как интегрировать этот формат в учебный процесс.</w:t>
      </w:r>
    </w:p>
    <w:p w14:paraId="00000008" w14:textId="77777777" w:rsidR="007D02D3" w:rsidRDefault="00000000">
      <w:pPr>
        <w:spacing w:before="240" w:after="240"/>
      </w:pPr>
      <w:r>
        <w:t>Основной этап включал проведение ролевых игр для учеников. В каждой игре участвовали от 20 до 30 школьников, а тематика игр охватывала различные исторические периоды и события. Например, одна из игр была посвящена Северной войне и правлению Петра I. Участники игры примеряли на себя роли исторических личностей, что способствовало более глубокому пониманию и запоминанию исторических фактов.</w:t>
      </w:r>
    </w:p>
    <w:p w14:paraId="00000009" w14:textId="77777777" w:rsidR="007D02D3" w:rsidRDefault="00000000">
      <w:pPr>
        <w:spacing w:before="240" w:after="240"/>
      </w:pPr>
      <w:r>
        <w:t>В ходе игры школьники получали карточки с описанием персонажей, их задачами и характеристиками, что помогало им лучше вжиться в роли и активизировать память. Игровой формат делал процесс обучения более увлекательным и динамичным, способствуя формированию у подростков устойчивого интереса к истории.</w:t>
      </w:r>
    </w:p>
    <w:p w14:paraId="0000000A" w14:textId="77777777" w:rsidR="007D02D3" w:rsidRDefault="00000000">
      <w:pPr>
        <w:pStyle w:val="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1" w:name="_l82fhj4zlypq" w:colFirst="0" w:colLast="0"/>
      <w:bookmarkEnd w:id="1"/>
      <w:r>
        <w:rPr>
          <w:b/>
          <w:color w:val="000000"/>
          <w:sz w:val="22"/>
          <w:szCs w:val="22"/>
        </w:rPr>
        <w:t>Уникальность и значимость проекта</w:t>
      </w:r>
    </w:p>
    <w:p w14:paraId="0000000B" w14:textId="77777777" w:rsidR="007D02D3" w:rsidRDefault="00000000">
      <w:pPr>
        <w:spacing w:before="240" w:after="240"/>
      </w:pPr>
      <w:r>
        <w:t>Применение сюжетно-ролевых игр в образовательных целях среди подростков – это новаторский подход, который редко используется на региональном уровне. В то время как в большинстве регионов России ролевые игры популярны среди взрослых и проводятся преимущественно в формате развлекательных мероприятий, проект "Вехи истории России" открыл новые возможности для образовательного процесса. В Самаре, несмотря на наличие клубов по спортивной мафии и настольных игр, ролевые игры в образовательных целях до этого проекта не применялись.</w:t>
      </w:r>
    </w:p>
    <w:p w14:paraId="0000000C" w14:textId="77777777" w:rsidR="007D02D3" w:rsidRDefault="00000000">
      <w:pPr>
        <w:spacing w:before="240" w:after="240"/>
      </w:pPr>
      <w:r>
        <w:t xml:space="preserve">Проект достиг значительных результатов. В нем приняли участие 250 учеников из 12 классов, было проведено 24 ролевые игры. В ходе подготовки разработали шесть технологических карт, каждая из которых охватывала различные темы для 7, 8 и 9 классов. Пять учителей истории прошли обучение и научились проводить ролевые </w:t>
      </w:r>
      <w:r>
        <w:lastRenderedPageBreak/>
        <w:t>игры самостоятельно, что расширяет возможности использования данной методики в будущем.</w:t>
      </w:r>
    </w:p>
    <w:p w14:paraId="0000000D" w14:textId="77777777" w:rsidR="007D02D3" w:rsidRDefault="00000000">
      <w:pPr>
        <w:spacing w:before="240" w:after="240"/>
      </w:pPr>
      <w:r>
        <w:t>Проект активно продвигался через социальные сети, в частности, во ВКонтакте, где было опубликовано десять постов, направленных на популяризацию ролевых игр. Это способствовало привлечению внимания общественности и стимулировало интерес к проекту среди широкой аудитории.</w:t>
      </w:r>
    </w:p>
    <w:p w14:paraId="0000000E" w14:textId="77777777" w:rsidR="007D02D3" w:rsidRDefault="00000000">
      <w:pPr>
        <w:pStyle w:val="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2" w:name="_qdxzir8fb4c1" w:colFirst="0" w:colLast="0"/>
      <w:bookmarkEnd w:id="2"/>
      <w:r>
        <w:rPr>
          <w:b/>
          <w:color w:val="000000"/>
          <w:sz w:val="22"/>
          <w:szCs w:val="22"/>
        </w:rPr>
        <w:t>Результаты и достижения</w:t>
      </w:r>
    </w:p>
    <w:p w14:paraId="0000000F" w14:textId="77777777" w:rsidR="007D02D3" w:rsidRDefault="00000000">
      <w:pPr>
        <w:spacing w:before="240" w:after="240"/>
      </w:pPr>
      <w:r>
        <w:t>Качественные результаты проекта включают повышение интереса к истории России, развитие уважения к своей стране и ее историческому наследию. Более 50% участников запомнили ключевые даты и биографии исторических личностей после игр, что подтверждено проведенными викторинами. Кроме того, 80% участников отметили улучшение своих коммуникативных навыков, что было зафиксировано опросами и наблюдениями учителей.</w:t>
      </w:r>
    </w:p>
    <w:p w14:paraId="00000010" w14:textId="77777777" w:rsidR="007D02D3" w:rsidRDefault="00000000">
      <w:pPr>
        <w:spacing w:before="240" w:after="240"/>
      </w:pPr>
      <w:r>
        <w:t>Проект также способствовал развитию таких важных навыков, как инициативность, критическое мышление и социальный интеллект. Ученики научились действовать в условиях неопределенности и распознавать различные проявления людей, что значительно обогатило их личностный опыт.</w:t>
      </w:r>
    </w:p>
    <w:p w14:paraId="00000011" w14:textId="77777777" w:rsidR="007D02D3" w:rsidRDefault="00000000">
      <w:pPr>
        <w:pStyle w:val="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3" w:name="_izpgkcxrkguw" w:colFirst="0" w:colLast="0"/>
      <w:bookmarkEnd w:id="3"/>
      <w:r>
        <w:rPr>
          <w:b/>
          <w:color w:val="000000"/>
          <w:sz w:val="22"/>
          <w:szCs w:val="22"/>
        </w:rPr>
        <w:t>Заключение</w:t>
      </w:r>
    </w:p>
    <w:p w14:paraId="00000014" w14:textId="41EFEF4A" w:rsidR="007D02D3" w:rsidRPr="00CC325F" w:rsidRDefault="00000000" w:rsidP="00CC325F">
      <w:pPr>
        <w:spacing w:before="240" w:after="240"/>
        <w:rPr>
          <w:lang w:val="en-US"/>
        </w:rPr>
      </w:pPr>
      <w:r>
        <w:t>Проект "Вехи истории России" продемонстрировал, что инновационные методы обучения могут существенно повысить интерес подростков к изучению истории и способствовать их патриотическому воспитанию. Применение сюжетно-ролевых игр в образовательном процессе открывает новые горизонты для формирования у молодежи целостного восприятия исторического наследия, развивает их коммуникативные навыки и способствует личностному росту. Реализованный обществом с ограниченной ответственностью физкультурно-спортивной организацией "Бункер", этот проект стал важным шагом в продвижении современных методик обучения и воспитания патриотизма среди подрастающего поколения.</w:t>
      </w:r>
    </w:p>
    <w:sectPr w:rsidR="007D02D3" w:rsidRPr="00CC325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2D3"/>
    <w:rsid w:val="007D02D3"/>
    <w:rsid w:val="009B1A88"/>
    <w:rsid w:val="00CC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D1670"/>
  <w15:docId w15:val="{9D7ACE72-6FFB-4015-93F4-4ED153AD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3762</Characters>
  <Application>Microsoft Office Word</Application>
  <DocSecurity>0</DocSecurity>
  <Lines>31</Lines>
  <Paragraphs>8</Paragraphs>
  <ScaleCrop>false</ScaleCrop>
  <Company>Grizli777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Настёна Куликова</cp:lastModifiedBy>
  <cp:revision>2</cp:revision>
  <dcterms:created xsi:type="dcterms:W3CDTF">2024-07-02T17:15:00Z</dcterms:created>
  <dcterms:modified xsi:type="dcterms:W3CDTF">2024-07-02T17:15:00Z</dcterms:modified>
</cp:coreProperties>
</file>